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600" w:rsidRDefault="00367600" w:rsidP="00367600"/>
    <w:p w:rsidR="00367600" w:rsidRPr="00367600" w:rsidRDefault="00367600" w:rsidP="00367600"/>
    <w:p w:rsidR="00367600" w:rsidRPr="00367600" w:rsidRDefault="0003065D" w:rsidP="0003065D">
      <w:pPr>
        <w:tabs>
          <w:tab w:val="left" w:pos="9420"/>
        </w:tabs>
      </w:pPr>
      <w:r>
        <w:tab/>
      </w:r>
    </w:p>
    <w:p w:rsidR="00367600" w:rsidRPr="00367600" w:rsidRDefault="00367600" w:rsidP="00367600"/>
    <w:p w:rsidR="00367600" w:rsidRDefault="00367600" w:rsidP="00367600"/>
    <w:p w:rsidR="0003065D" w:rsidRDefault="0003065D" w:rsidP="00367600"/>
    <w:p w:rsidR="0003065D" w:rsidRPr="0003065D" w:rsidRDefault="0003065D" w:rsidP="000306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65D">
        <w:rPr>
          <w:rFonts w:ascii="Times New Roman" w:hAnsi="Times New Roman" w:cs="Times New Roman"/>
          <w:b/>
          <w:sz w:val="28"/>
          <w:szCs w:val="28"/>
        </w:rPr>
        <w:t>История контрольно-ревизионных органов Тюменской области в лицах</w:t>
      </w:r>
    </w:p>
    <w:p w:rsidR="0003065D" w:rsidRPr="00367600" w:rsidRDefault="0003065D" w:rsidP="00367600"/>
    <w:p w:rsidR="008F73B5" w:rsidRDefault="00A17ADA" w:rsidP="003676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23D81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635</wp:posOffset>
            </wp:positionV>
            <wp:extent cx="3295650" cy="4107815"/>
            <wp:effectExtent l="0" t="0" r="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410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0419F" w:rsidRPr="0003065D" w:rsidRDefault="00023D81" w:rsidP="0000419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3065D">
        <w:rPr>
          <w:rFonts w:ascii="Times New Roman" w:hAnsi="Times New Roman" w:cs="Times New Roman"/>
          <w:b/>
          <w:i/>
          <w:sz w:val="28"/>
          <w:szCs w:val="28"/>
        </w:rPr>
        <w:t>Николаев Евгений Николаевич</w:t>
      </w:r>
      <w:r w:rsidR="001B447C" w:rsidRPr="0003065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45337" w:rsidRPr="0003065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B447C" w:rsidRDefault="001B447C" w:rsidP="0000419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3D81" w:rsidRDefault="00023D81" w:rsidP="00C56F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службу в аппарат Главного контролера-ревизора КРУ Минфина РСФСР по Тюменской области поступил в 1959 году. В 1965 году выдвинут на должность старшего контролера-ревизора, а в 1969 году – на должность главного контролера ревизора. В период с 1983 по 1998 годы занимал пост Главного контролера-ревизора КРУ Минфина РФ по Тюменской области. </w:t>
      </w:r>
    </w:p>
    <w:p w:rsidR="00023D81" w:rsidRDefault="00023D81" w:rsidP="00C56F1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руководства Евгением Николаевичем пришелся на переломный в истории современной России этап – развал Советского Союза, глобальные и многочисленные изменения в структуре органов исполнительной власти, нестабильность законодательной базы. Несмотря на все трудности под руководством Е.Н. Николаева был создан сплоченный коллектив профессионалов, оперативно и грамотно решающих поставленные перед ним задачи.</w:t>
      </w:r>
    </w:p>
    <w:p w:rsidR="001533A8" w:rsidRDefault="001533A8" w:rsidP="00023D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33A8" w:rsidRDefault="001533A8" w:rsidP="00023D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33A8" w:rsidRDefault="001533A8" w:rsidP="00023D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33A8" w:rsidRDefault="001533A8" w:rsidP="00023D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33A8" w:rsidRDefault="001533A8" w:rsidP="00023D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33A8" w:rsidRDefault="001533A8" w:rsidP="00023D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33A8" w:rsidRDefault="001533A8" w:rsidP="00023D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3750" w:rsidRDefault="00CE3750" w:rsidP="001533A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3750" w:rsidRDefault="00CE3750" w:rsidP="001533A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533A8" w:rsidRDefault="001533A8" w:rsidP="001533A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proofErr w:type="spellStart"/>
      <w:r w:rsidRPr="001533A8">
        <w:rPr>
          <w:rFonts w:ascii="Times New Roman" w:hAnsi="Times New Roman" w:cs="Times New Roman"/>
          <w:b/>
          <w:i/>
          <w:sz w:val="28"/>
          <w:szCs w:val="28"/>
        </w:rPr>
        <w:t>Бешенцев</w:t>
      </w:r>
      <w:proofErr w:type="spellEnd"/>
      <w:r w:rsidRPr="001533A8">
        <w:rPr>
          <w:rFonts w:ascii="Times New Roman" w:hAnsi="Times New Roman" w:cs="Times New Roman"/>
          <w:b/>
          <w:i/>
          <w:sz w:val="28"/>
          <w:szCs w:val="28"/>
        </w:rPr>
        <w:t xml:space="preserve"> Юрий </w:t>
      </w:r>
      <w:proofErr w:type="spellStart"/>
      <w:r w:rsidRPr="001533A8">
        <w:rPr>
          <w:rFonts w:ascii="Times New Roman" w:hAnsi="Times New Roman" w:cs="Times New Roman"/>
          <w:b/>
          <w:i/>
          <w:sz w:val="28"/>
          <w:szCs w:val="28"/>
        </w:rPr>
        <w:t>Ефстафьевич</w:t>
      </w:r>
      <w:proofErr w:type="spellEnd"/>
    </w:p>
    <w:p w:rsidR="001533A8" w:rsidRPr="001533A8" w:rsidRDefault="001533A8" w:rsidP="001533A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1533A8" w:rsidRPr="001533A8" w:rsidRDefault="001533A8" w:rsidP="001533A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CB9A3C">
            <wp:extent cx="5047615" cy="347599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347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33A8" w:rsidRPr="001533A8" w:rsidRDefault="001533A8" w:rsidP="001533A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533A8" w:rsidRPr="001533A8" w:rsidRDefault="001533A8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533A8">
        <w:rPr>
          <w:rFonts w:ascii="Times New Roman" w:hAnsi="Times New Roman" w:cs="Times New Roman"/>
          <w:sz w:val="28"/>
          <w:szCs w:val="28"/>
        </w:rPr>
        <w:t>Бешенцев</w:t>
      </w:r>
      <w:proofErr w:type="spellEnd"/>
      <w:r w:rsidRPr="001533A8">
        <w:rPr>
          <w:rFonts w:ascii="Times New Roman" w:hAnsi="Times New Roman" w:cs="Times New Roman"/>
          <w:sz w:val="28"/>
          <w:szCs w:val="28"/>
        </w:rPr>
        <w:t xml:space="preserve"> Юрий </w:t>
      </w:r>
      <w:proofErr w:type="spellStart"/>
      <w:r w:rsidRPr="001533A8">
        <w:rPr>
          <w:rFonts w:ascii="Times New Roman" w:hAnsi="Times New Roman" w:cs="Times New Roman"/>
          <w:sz w:val="28"/>
          <w:szCs w:val="28"/>
        </w:rPr>
        <w:t>Ефстафьевич</w:t>
      </w:r>
      <w:proofErr w:type="spellEnd"/>
      <w:r w:rsidRPr="001533A8">
        <w:rPr>
          <w:rFonts w:ascii="Times New Roman" w:hAnsi="Times New Roman" w:cs="Times New Roman"/>
          <w:sz w:val="28"/>
          <w:szCs w:val="28"/>
        </w:rPr>
        <w:t xml:space="preserve"> родился 4 декабря 1951 года в г. Тюмени. В 1967 году поступил в Тюменский лесотехнический техникум, который окончил в 1971 году по специальности техник-механик по оборудованию лесозаготовительных предприятий. </w:t>
      </w:r>
    </w:p>
    <w:p w:rsidR="001533A8" w:rsidRPr="001533A8" w:rsidRDefault="001533A8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33A8">
        <w:rPr>
          <w:rFonts w:ascii="Times New Roman" w:hAnsi="Times New Roman" w:cs="Times New Roman"/>
          <w:sz w:val="28"/>
          <w:szCs w:val="28"/>
        </w:rPr>
        <w:t xml:space="preserve">В 1981 году </w:t>
      </w:r>
      <w:proofErr w:type="spellStart"/>
      <w:r w:rsidRPr="001533A8">
        <w:rPr>
          <w:rFonts w:ascii="Times New Roman" w:hAnsi="Times New Roman" w:cs="Times New Roman"/>
          <w:sz w:val="28"/>
          <w:szCs w:val="28"/>
        </w:rPr>
        <w:t>Бешенцев</w:t>
      </w:r>
      <w:proofErr w:type="spellEnd"/>
      <w:r w:rsidRPr="001533A8">
        <w:rPr>
          <w:rFonts w:ascii="Times New Roman" w:hAnsi="Times New Roman" w:cs="Times New Roman"/>
          <w:sz w:val="28"/>
          <w:szCs w:val="28"/>
        </w:rPr>
        <w:t xml:space="preserve"> Ю.Е. закончил Тюменский государственный университет, специальность «История», квалификация «Историк. Преподаватель истории и обществоведения», а в 1998 г. получил в ТГУ диплом по специальности «Финансы и кредит», квалификация «Экономист».</w:t>
      </w:r>
    </w:p>
    <w:p w:rsidR="001533A8" w:rsidRPr="001533A8" w:rsidRDefault="001533A8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33A8">
        <w:rPr>
          <w:rFonts w:ascii="Times New Roman" w:hAnsi="Times New Roman" w:cs="Times New Roman"/>
          <w:sz w:val="28"/>
          <w:szCs w:val="28"/>
        </w:rPr>
        <w:t>В 1996 году закончил Тюменский государственный университет, специальность «Юриспруденция», квалификация «Юрист».</w:t>
      </w:r>
    </w:p>
    <w:p w:rsidR="001533A8" w:rsidRPr="001533A8" w:rsidRDefault="001533A8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33A8">
        <w:rPr>
          <w:rFonts w:ascii="Times New Roman" w:hAnsi="Times New Roman" w:cs="Times New Roman"/>
          <w:sz w:val="28"/>
          <w:szCs w:val="28"/>
        </w:rPr>
        <w:t xml:space="preserve">В 2004 году </w:t>
      </w:r>
      <w:proofErr w:type="spellStart"/>
      <w:r w:rsidRPr="001533A8">
        <w:rPr>
          <w:rFonts w:ascii="Times New Roman" w:hAnsi="Times New Roman" w:cs="Times New Roman"/>
          <w:sz w:val="28"/>
          <w:szCs w:val="28"/>
        </w:rPr>
        <w:t>Бешенцев</w:t>
      </w:r>
      <w:proofErr w:type="spellEnd"/>
      <w:r w:rsidRPr="001533A8">
        <w:rPr>
          <w:rFonts w:ascii="Times New Roman" w:hAnsi="Times New Roman" w:cs="Times New Roman"/>
          <w:sz w:val="28"/>
          <w:szCs w:val="28"/>
        </w:rPr>
        <w:t xml:space="preserve"> Ю.Е. получил ученую степень «кандидат экономических наук» в Тюменском государственном нефтегазовом университете.   </w:t>
      </w:r>
    </w:p>
    <w:p w:rsidR="001533A8" w:rsidRPr="001533A8" w:rsidRDefault="001533A8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33A8">
        <w:rPr>
          <w:rFonts w:ascii="Times New Roman" w:hAnsi="Times New Roman" w:cs="Times New Roman"/>
          <w:sz w:val="28"/>
          <w:szCs w:val="28"/>
        </w:rPr>
        <w:t xml:space="preserve">Общий стаж работы Юрия </w:t>
      </w:r>
      <w:proofErr w:type="spellStart"/>
      <w:r w:rsidRPr="001533A8">
        <w:rPr>
          <w:rFonts w:ascii="Times New Roman" w:hAnsi="Times New Roman" w:cs="Times New Roman"/>
          <w:sz w:val="28"/>
          <w:szCs w:val="28"/>
        </w:rPr>
        <w:t>Ефстафьевича</w:t>
      </w:r>
      <w:proofErr w:type="spellEnd"/>
      <w:r w:rsidRPr="001533A8">
        <w:rPr>
          <w:rFonts w:ascii="Times New Roman" w:hAnsi="Times New Roman" w:cs="Times New Roman"/>
          <w:sz w:val="28"/>
          <w:szCs w:val="28"/>
        </w:rPr>
        <w:t xml:space="preserve"> в финансовых органах Тюменской области составлял более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533A8">
        <w:rPr>
          <w:rFonts w:ascii="Times New Roman" w:hAnsi="Times New Roman" w:cs="Times New Roman"/>
          <w:sz w:val="28"/>
          <w:szCs w:val="28"/>
        </w:rPr>
        <w:t xml:space="preserve"> лет. С мая 1998 года он возглавлял КРУ Минфина РФ в Тюменской области.</w:t>
      </w:r>
    </w:p>
    <w:p w:rsidR="00CE3750" w:rsidRDefault="001533A8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E3750" w:rsidRDefault="00CE3750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E3750" w:rsidRDefault="00CE3750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E3750" w:rsidRDefault="00CE3750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E3750" w:rsidRDefault="00CE3750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E3750" w:rsidRDefault="00CE3750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E3750" w:rsidRDefault="00CE3750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E3750" w:rsidRDefault="00CE3750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E3750" w:rsidRDefault="00CE3750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E3750" w:rsidRDefault="00CE3750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1533A8" w:rsidRDefault="001533A8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1533A8">
        <w:rPr>
          <w:rFonts w:ascii="Times New Roman" w:hAnsi="Times New Roman" w:cs="Times New Roman"/>
          <w:sz w:val="28"/>
          <w:szCs w:val="28"/>
        </w:rPr>
        <w:t xml:space="preserve">С августа 2004 года по декабрь 2014 года </w:t>
      </w:r>
      <w:proofErr w:type="spellStart"/>
      <w:r w:rsidRPr="001533A8">
        <w:rPr>
          <w:rFonts w:ascii="Times New Roman" w:hAnsi="Times New Roman" w:cs="Times New Roman"/>
          <w:sz w:val="28"/>
          <w:szCs w:val="28"/>
        </w:rPr>
        <w:t>Бешенцев</w:t>
      </w:r>
      <w:proofErr w:type="spellEnd"/>
      <w:r w:rsidRPr="001533A8">
        <w:rPr>
          <w:rFonts w:ascii="Times New Roman" w:hAnsi="Times New Roman" w:cs="Times New Roman"/>
          <w:sz w:val="28"/>
          <w:szCs w:val="28"/>
        </w:rPr>
        <w:t xml:space="preserve"> Ю.Е. возглавлял Территориальное управление Федеральной службы финансово-бюджетного надзора в Тюменской области.  </w:t>
      </w:r>
    </w:p>
    <w:p w:rsidR="001533A8" w:rsidRPr="001533A8" w:rsidRDefault="001533A8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33A8">
        <w:rPr>
          <w:rFonts w:ascii="Times New Roman" w:hAnsi="Times New Roman" w:cs="Times New Roman"/>
          <w:sz w:val="28"/>
          <w:szCs w:val="28"/>
        </w:rPr>
        <w:t>В 2009 году ему присвоен классный чин государственной гражданской службы – Государственный советник РФ 2 класса.</w:t>
      </w:r>
    </w:p>
    <w:p w:rsidR="001533A8" w:rsidRPr="001533A8" w:rsidRDefault="001533A8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33A8">
        <w:rPr>
          <w:rFonts w:ascii="Times New Roman" w:hAnsi="Times New Roman" w:cs="Times New Roman"/>
          <w:sz w:val="28"/>
          <w:szCs w:val="28"/>
        </w:rPr>
        <w:t xml:space="preserve">В 2004 году награжден Президентом Российской Федерации медалью ордена «За заслуги перед Отечеством» II степени, а с 2006 года является Почетным экономистом Тюменской области. В 2002 году награжден нагрудным знаком «Отличник финансовой работы». В 2011 году Указом Президента Российской Федерации </w:t>
      </w:r>
      <w:proofErr w:type="spellStart"/>
      <w:r w:rsidRPr="001533A8">
        <w:rPr>
          <w:rFonts w:ascii="Times New Roman" w:hAnsi="Times New Roman" w:cs="Times New Roman"/>
          <w:sz w:val="28"/>
          <w:szCs w:val="28"/>
        </w:rPr>
        <w:t>Бещенцеву</w:t>
      </w:r>
      <w:proofErr w:type="spellEnd"/>
      <w:r w:rsidRPr="001533A8">
        <w:rPr>
          <w:rFonts w:ascii="Times New Roman" w:hAnsi="Times New Roman" w:cs="Times New Roman"/>
          <w:sz w:val="28"/>
          <w:szCs w:val="28"/>
        </w:rPr>
        <w:t xml:space="preserve"> Ю.Е. за заслуги в области экономики и финансовой деятельности присвоено Почетное звание «Заслуженный экономист Российской Федерации».</w:t>
      </w:r>
    </w:p>
    <w:p w:rsidR="001533A8" w:rsidRPr="001533A8" w:rsidRDefault="001533A8" w:rsidP="001533A8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533A8">
        <w:rPr>
          <w:rFonts w:ascii="Times New Roman" w:hAnsi="Times New Roman" w:cs="Times New Roman"/>
          <w:sz w:val="28"/>
          <w:szCs w:val="28"/>
        </w:rPr>
        <w:t xml:space="preserve">В настоящее время Юрий </w:t>
      </w:r>
      <w:proofErr w:type="spellStart"/>
      <w:r w:rsidRPr="001533A8">
        <w:rPr>
          <w:rFonts w:ascii="Times New Roman" w:hAnsi="Times New Roman" w:cs="Times New Roman"/>
          <w:sz w:val="28"/>
          <w:szCs w:val="28"/>
        </w:rPr>
        <w:t>Ефстафьевич</w:t>
      </w:r>
      <w:proofErr w:type="spellEnd"/>
      <w:r w:rsidRPr="001533A8">
        <w:rPr>
          <w:rFonts w:ascii="Times New Roman" w:hAnsi="Times New Roman" w:cs="Times New Roman"/>
          <w:sz w:val="28"/>
          <w:szCs w:val="28"/>
        </w:rPr>
        <w:t xml:space="preserve"> </w:t>
      </w:r>
      <w:r w:rsidR="00C56F1F">
        <w:rPr>
          <w:rFonts w:ascii="Times New Roman" w:hAnsi="Times New Roman" w:cs="Times New Roman"/>
          <w:sz w:val="28"/>
          <w:szCs w:val="28"/>
        </w:rPr>
        <w:t>находится на заслуженном отдыхе, однако продолжает вести активный образ жизни, занимается спортом.</w:t>
      </w:r>
    </w:p>
    <w:p w:rsidR="00023D81" w:rsidRPr="001533A8" w:rsidRDefault="00023D81" w:rsidP="001533A8">
      <w:pPr>
        <w:pStyle w:val="a9"/>
        <w:jc w:val="both"/>
        <w:rPr>
          <w:rFonts w:ascii="Times New Roman" w:hAnsi="Times New Roman" w:cs="Times New Roman"/>
        </w:rPr>
      </w:pPr>
    </w:p>
    <w:p w:rsidR="0003065D" w:rsidRPr="00367600" w:rsidRDefault="0003065D" w:rsidP="001533A8">
      <w:pPr>
        <w:pStyle w:val="a9"/>
        <w:jc w:val="both"/>
      </w:pPr>
    </w:p>
    <w:p w:rsidR="0003065D" w:rsidRDefault="0003065D" w:rsidP="0003065D"/>
    <w:p w:rsidR="0003065D" w:rsidRPr="00367600" w:rsidRDefault="0003065D" w:rsidP="0003065D"/>
    <w:p w:rsidR="00CE3750" w:rsidRDefault="0003065D" w:rsidP="0003065D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CE3750" w:rsidRDefault="00CE3750" w:rsidP="0003065D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E3750" w:rsidRDefault="00CE3750" w:rsidP="0003065D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E3750" w:rsidRDefault="00CE3750" w:rsidP="0003065D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3065D" w:rsidRDefault="0003065D" w:rsidP="0003065D">
      <w:pPr>
        <w:rPr>
          <w:rFonts w:ascii="Times New Roman" w:hAnsi="Times New Roman" w:cs="Times New Roman"/>
          <w:b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3065D" w:rsidRPr="0003065D" w:rsidRDefault="0003065D" w:rsidP="0003065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3065D">
        <w:rPr>
          <w:rFonts w:ascii="Times New Roman" w:hAnsi="Times New Roman" w:cs="Times New Roman"/>
          <w:b/>
          <w:i/>
          <w:sz w:val="28"/>
          <w:szCs w:val="28"/>
        </w:rPr>
        <w:t xml:space="preserve">Власов Владимир Александрович  </w:t>
      </w:r>
    </w:p>
    <w:p w:rsidR="0003065D" w:rsidRDefault="00CE3750" w:rsidP="000306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1FBCEDE2" wp14:editId="2DFEC9AD">
            <wp:simplePos x="0" y="0"/>
            <wp:positionH relativeFrom="column">
              <wp:posOffset>-208280</wp:posOffset>
            </wp:positionH>
            <wp:positionV relativeFrom="paragraph">
              <wp:posOffset>235663</wp:posOffset>
            </wp:positionV>
            <wp:extent cx="3169920" cy="413956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4139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3065D" w:rsidRDefault="0003065D" w:rsidP="00CE3750">
      <w:pPr>
        <w:spacing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окончания Ленинградского финансово-экономического института в 1961 году был направлен в распоряжение Оренбургского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облфинотдела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принят контролером-ревизором в аппарат Главного контролера-ревизора Минфина РСФСР по Оренбургской области.</w:t>
      </w:r>
    </w:p>
    <w:p w:rsidR="0003065D" w:rsidRDefault="0003065D" w:rsidP="00CE3750">
      <w:pPr>
        <w:spacing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1964 году был переведен на работу в Тюменскую область, в период до 1999 года занимал различные должности, прошел путь до заместителя Главного контролера-ревизора КРУ по Тюменской области.</w:t>
      </w:r>
    </w:p>
    <w:p w:rsidR="0003065D" w:rsidRPr="000E62B0" w:rsidRDefault="0003065D" w:rsidP="001533A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выхода на пенсию в 1999 году, Владимир Александрович продолжал работать в КРУ по Тюменской области на должности инспектора, оказывая огромную помощь и передавая накопленный опыт молодому поколению.</w:t>
      </w:r>
    </w:p>
    <w:p w:rsidR="0003065D" w:rsidRDefault="0003065D" w:rsidP="001533A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65D" w:rsidRDefault="0003065D" w:rsidP="000306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65D" w:rsidRDefault="0003065D" w:rsidP="000306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065D" w:rsidRPr="00367600" w:rsidRDefault="0003065D" w:rsidP="0003065D"/>
    <w:p w:rsidR="0003065D" w:rsidRDefault="0003065D" w:rsidP="000306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CE3750" w:rsidRDefault="00CE3750" w:rsidP="000306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750" w:rsidRDefault="00CE3750" w:rsidP="000306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7B97C2B0" wp14:editId="0814CB75">
            <wp:simplePos x="0" y="0"/>
            <wp:positionH relativeFrom="margin">
              <wp:posOffset>-180154</wp:posOffset>
            </wp:positionH>
            <wp:positionV relativeFrom="paragraph">
              <wp:posOffset>400158</wp:posOffset>
            </wp:positionV>
            <wp:extent cx="3028950" cy="374205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065D" w:rsidRDefault="0003065D" w:rsidP="000306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Захарова Валентина Михайловна </w:t>
      </w:r>
    </w:p>
    <w:p w:rsidR="0003065D" w:rsidRPr="00A30195" w:rsidRDefault="0003065D" w:rsidP="0003065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30195">
        <w:rPr>
          <w:rFonts w:ascii="Times New Roman" w:hAnsi="Times New Roman" w:cs="Times New Roman"/>
          <w:sz w:val="28"/>
          <w:szCs w:val="28"/>
        </w:rPr>
        <w:t xml:space="preserve">Захарова Валентина Михайловна родилась 21 мая 1941 года в селе Троицкое-Татарово Вязниковского района Владимирской области. </w:t>
      </w:r>
    </w:p>
    <w:p w:rsidR="0003065D" w:rsidRPr="00A30195" w:rsidRDefault="0003065D" w:rsidP="0003065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30195">
        <w:rPr>
          <w:rFonts w:ascii="Times New Roman" w:hAnsi="Times New Roman" w:cs="Times New Roman"/>
          <w:sz w:val="28"/>
          <w:szCs w:val="28"/>
        </w:rPr>
        <w:t xml:space="preserve">В 1958 году Валентина Михайловна окончила Юрьев-Польский финансовый техникум по специальности «государственный бюджет СССР». </w:t>
      </w:r>
    </w:p>
    <w:p w:rsidR="0003065D" w:rsidRPr="00A30195" w:rsidRDefault="0003065D" w:rsidP="0003065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30195">
        <w:rPr>
          <w:rFonts w:ascii="Times New Roman" w:hAnsi="Times New Roman" w:cs="Times New Roman"/>
          <w:sz w:val="28"/>
          <w:szCs w:val="28"/>
        </w:rPr>
        <w:t xml:space="preserve">Свой трудовой стаж в финансовых органах Захарова В.М. начала с 1960 года в Борском районном финансовом отделе Горьковской области, с 1962 по 1966 год работала в должности контролера-ревизора КРУ Минфина РСФСР по Вязниковскому району Владимирской области, с 1966 года по 1970 год на должностях: инспектора, старшего инспектора бюджета финансового отдела г. Махачкалы. В октябре 1970 года Валентина Михайловна переехала в Тюменскую область и была принята на работу контролером-ревизором КРУ Минфина РСФСР по Заводоуковскому району, в марте 1975 года переведена в областной аппарат Главного контролера-ревизора КРУ Минфина РСФСР по Тюменской области. С января 1979 года Захарова В.М. назначена на должность главного контролера-ревизора КРУ Минфина РСФСР по </w:t>
      </w:r>
      <w:r w:rsidR="00C22DED">
        <w:rPr>
          <w:rFonts w:ascii="Times New Roman" w:hAnsi="Times New Roman" w:cs="Times New Roman"/>
          <w:sz w:val="28"/>
          <w:szCs w:val="28"/>
        </w:rPr>
        <w:br/>
      </w:r>
      <w:r w:rsidRPr="00A30195">
        <w:rPr>
          <w:rFonts w:ascii="Times New Roman" w:hAnsi="Times New Roman" w:cs="Times New Roman"/>
          <w:sz w:val="28"/>
          <w:szCs w:val="28"/>
        </w:rPr>
        <w:t>г. Тюмени</w:t>
      </w:r>
      <w:r>
        <w:rPr>
          <w:rFonts w:ascii="Times New Roman" w:hAnsi="Times New Roman" w:cs="Times New Roman"/>
          <w:sz w:val="28"/>
          <w:szCs w:val="28"/>
        </w:rPr>
        <w:t>, на которой проработала до выходу на заслуженный отдых в мае 2001 года</w:t>
      </w:r>
      <w:r w:rsidRPr="00A3019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3065D" w:rsidRPr="00A30195" w:rsidRDefault="0003065D" w:rsidP="0003065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30195">
        <w:rPr>
          <w:rFonts w:ascii="Times New Roman" w:hAnsi="Times New Roman" w:cs="Times New Roman"/>
          <w:sz w:val="28"/>
          <w:szCs w:val="28"/>
        </w:rPr>
        <w:t>На счету Валентины Михайловны десятки проведенных ревизий и проверок</w:t>
      </w:r>
      <w:r>
        <w:rPr>
          <w:rFonts w:ascii="Times New Roman" w:hAnsi="Times New Roman" w:cs="Times New Roman"/>
          <w:sz w:val="28"/>
          <w:szCs w:val="28"/>
        </w:rPr>
        <w:t xml:space="preserve"> по последующему контролю за использованием бюджетных средств в учреждениях и организациях области и города</w:t>
      </w:r>
      <w:r w:rsidRPr="00A30195">
        <w:rPr>
          <w:rFonts w:ascii="Times New Roman" w:hAnsi="Times New Roman" w:cs="Times New Roman"/>
          <w:sz w:val="28"/>
          <w:szCs w:val="28"/>
        </w:rPr>
        <w:t xml:space="preserve">, сотни тысяч рублей выявленных нарушений. Захарова В.М.  много сил и энергии отдела обучению и становлению молодых специалистов в области контрольно-ревизионной деятельности. </w:t>
      </w:r>
    </w:p>
    <w:p w:rsidR="0003065D" w:rsidRDefault="0003065D" w:rsidP="000306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Захарова В.М. за многолетний плодотворный труд в финансовой системе награждена Почетной грамотой Министерства финансов РСФСР и ЦК профсоюза, знаком «Отличник финансовой работы», Почетными грамотами финансового управления Тюменского облисполкома и обкома профсоюза работников государственных учреждений.</w:t>
      </w:r>
    </w:p>
    <w:p w:rsidR="001533A8" w:rsidRDefault="001533A8" w:rsidP="00023D8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533A8" w:rsidSect="00367600">
      <w:headerReference w:type="default" r:id="rId12"/>
      <w:headerReference w:type="first" r:id="rId13"/>
      <w:pgSz w:w="11906" w:h="16838"/>
      <w:pgMar w:top="-650" w:right="567" w:bottom="1134" w:left="1134" w:header="73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D1C" w:rsidRDefault="00B44D1C" w:rsidP="005D381C">
      <w:pPr>
        <w:spacing w:after="0" w:line="240" w:lineRule="auto"/>
      </w:pPr>
      <w:r>
        <w:separator/>
      </w:r>
    </w:p>
  </w:endnote>
  <w:endnote w:type="continuationSeparator" w:id="0">
    <w:p w:rsidR="00B44D1C" w:rsidRDefault="00B44D1C" w:rsidP="005D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D1C" w:rsidRDefault="00B44D1C" w:rsidP="005D381C">
      <w:pPr>
        <w:spacing w:after="0" w:line="240" w:lineRule="auto"/>
      </w:pPr>
      <w:r>
        <w:separator/>
      </w:r>
    </w:p>
  </w:footnote>
  <w:footnote w:type="continuationSeparator" w:id="0">
    <w:p w:rsidR="00B44D1C" w:rsidRDefault="00B44D1C" w:rsidP="005D3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920041"/>
      <w:docPartObj>
        <w:docPartGallery w:val="Page Numbers (Top of Page)"/>
        <w:docPartUnique/>
      </w:docPartObj>
    </w:sdtPr>
    <w:sdtEndPr/>
    <w:sdtContent>
      <w:p w:rsidR="005D381C" w:rsidRDefault="005D38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750">
          <w:rPr>
            <w:noProof/>
          </w:rPr>
          <w:t>3</w:t>
        </w:r>
        <w:r>
          <w:fldChar w:fldCharType="end"/>
        </w:r>
      </w:p>
    </w:sdtContent>
  </w:sdt>
  <w:p w:rsidR="005D381C" w:rsidRDefault="00583043" w:rsidP="00CE3750">
    <w:pPr>
      <w:pStyle w:val="a4"/>
    </w:pPr>
    <w:r>
      <w:rPr>
        <w:noProof/>
        <w:lang w:eastAsia="ru-RU"/>
      </w:rPr>
      <w:drawing>
        <wp:inline distT="0" distB="0" distL="0" distR="0" wp14:anchorId="1D8BB8D9" wp14:editId="143F13AF">
          <wp:extent cx="1628775" cy="541655"/>
          <wp:effectExtent l="0" t="0" r="9525" b="0"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586" cy="5678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E3750">
      <w:rPr>
        <w:lang w:val="en-US"/>
      </w:rPr>
      <w:t xml:space="preserve">                                                                                                      </w:t>
    </w:r>
    <w:r w:rsidR="00CE3750" w:rsidRPr="00CE3750">
      <w:object w:dxaOrig="3211" w:dyaOrig="32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1.85pt;height:101.85pt" o:ole="">
          <v:imagedata r:id="rId2" o:title=""/>
        </v:shape>
        <o:OLEObject Type="Embed" ProgID="AcroExch.Document.DC" ShapeID="_x0000_i1026" DrawAspect="Content" ObjectID="_1742966574" r:id="rId3"/>
      </w:obje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043" w:rsidRDefault="00583043" w:rsidP="00367600">
    <w:pPr>
      <w:pStyle w:val="a4"/>
      <w:tabs>
        <w:tab w:val="clear" w:pos="4677"/>
        <w:tab w:val="clear" w:pos="9355"/>
        <w:tab w:val="left" w:pos="8080"/>
      </w:tabs>
    </w:pPr>
    <w:r>
      <w:rPr>
        <w:noProof/>
        <w:lang w:eastAsia="ru-RU"/>
      </w:rPr>
      <w:drawing>
        <wp:inline distT="0" distB="0" distL="0" distR="0" wp14:anchorId="16C46ED6" wp14:editId="1A76BD72">
          <wp:extent cx="1598295" cy="714375"/>
          <wp:effectExtent l="0" t="0" r="1905" b="9525"/>
          <wp:docPr id="48" name="Рисунок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Рисунок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295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0EBE">
      <w:tab/>
    </w:r>
    <w:r w:rsidR="00367600" w:rsidRPr="00367600">
      <w:object w:dxaOrig="3211" w:dyaOrig="32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1.85pt;height:101.85pt" o:ole="">
          <v:imagedata r:id="rId2" o:title=""/>
        </v:shape>
        <o:OLEObject Type="Embed" ProgID="AcroExch.Document.DC" ShapeID="_x0000_i1025" DrawAspect="Content" ObjectID="_1742966575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6053BC"/>
    <w:multiLevelType w:val="hybridMultilevel"/>
    <w:tmpl w:val="FAB80236"/>
    <w:lvl w:ilvl="0" w:tplc="43929672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D6B629C"/>
    <w:multiLevelType w:val="hybridMultilevel"/>
    <w:tmpl w:val="44200582"/>
    <w:lvl w:ilvl="0" w:tplc="465EE5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4"/>
  <w:proofState w:spelling="clean" w:grammar="clean"/>
  <w:defaultTabStop w:val="708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A54"/>
    <w:rsid w:val="0000419F"/>
    <w:rsid w:val="00010214"/>
    <w:rsid w:val="000113C7"/>
    <w:rsid w:val="00012164"/>
    <w:rsid w:val="000160C3"/>
    <w:rsid w:val="00023D81"/>
    <w:rsid w:val="00025723"/>
    <w:rsid w:val="0003065D"/>
    <w:rsid w:val="000424B0"/>
    <w:rsid w:val="00044975"/>
    <w:rsid w:val="00046784"/>
    <w:rsid w:val="000603FA"/>
    <w:rsid w:val="00065A14"/>
    <w:rsid w:val="000919A6"/>
    <w:rsid w:val="000C315E"/>
    <w:rsid w:val="001115AF"/>
    <w:rsid w:val="001209FC"/>
    <w:rsid w:val="00121DAC"/>
    <w:rsid w:val="001341DB"/>
    <w:rsid w:val="001533A8"/>
    <w:rsid w:val="00172685"/>
    <w:rsid w:val="001874E1"/>
    <w:rsid w:val="00187609"/>
    <w:rsid w:val="001A17DC"/>
    <w:rsid w:val="001A5066"/>
    <w:rsid w:val="001B447C"/>
    <w:rsid w:val="002044AC"/>
    <w:rsid w:val="002304AC"/>
    <w:rsid w:val="00243376"/>
    <w:rsid w:val="00244DDD"/>
    <w:rsid w:val="002651DA"/>
    <w:rsid w:val="00276434"/>
    <w:rsid w:val="0029762E"/>
    <w:rsid w:val="002C073F"/>
    <w:rsid w:val="002E1654"/>
    <w:rsid w:val="002E52BB"/>
    <w:rsid w:val="00300EA1"/>
    <w:rsid w:val="00352C90"/>
    <w:rsid w:val="00356554"/>
    <w:rsid w:val="00361B93"/>
    <w:rsid w:val="00367600"/>
    <w:rsid w:val="00375ACA"/>
    <w:rsid w:val="00390526"/>
    <w:rsid w:val="00393AF6"/>
    <w:rsid w:val="003B6EC2"/>
    <w:rsid w:val="003D60EB"/>
    <w:rsid w:val="003E67C2"/>
    <w:rsid w:val="00400DD6"/>
    <w:rsid w:val="0042692A"/>
    <w:rsid w:val="00440D42"/>
    <w:rsid w:val="00463CCC"/>
    <w:rsid w:val="00464783"/>
    <w:rsid w:val="004A2B2E"/>
    <w:rsid w:val="004A45E8"/>
    <w:rsid w:val="004B26C3"/>
    <w:rsid w:val="004B3743"/>
    <w:rsid w:val="00547351"/>
    <w:rsid w:val="00550318"/>
    <w:rsid w:val="005717F9"/>
    <w:rsid w:val="00583043"/>
    <w:rsid w:val="0059217D"/>
    <w:rsid w:val="00592760"/>
    <w:rsid w:val="005A6D94"/>
    <w:rsid w:val="005D381C"/>
    <w:rsid w:val="005D3D2F"/>
    <w:rsid w:val="005F2424"/>
    <w:rsid w:val="005F6D72"/>
    <w:rsid w:val="00632012"/>
    <w:rsid w:val="00634F2F"/>
    <w:rsid w:val="00682C62"/>
    <w:rsid w:val="006861A3"/>
    <w:rsid w:val="0069352A"/>
    <w:rsid w:val="007248DF"/>
    <w:rsid w:val="00756220"/>
    <w:rsid w:val="007639AE"/>
    <w:rsid w:val="00770F49"/>
    <w:rsid w:val="00780E67"/>
    <w:rsid w:val="00791D01"/>
    <w:rsid w:val="00795062"/>
    <w:rsid w:val="007A4EF2"/>
    <w:rsid w:val="007B42B0"/>
    <w:rsid w:val="007D09A8"/>
    <w:rsid w:val="007D0B52"/>
    <w:rsid w:val="007D57E2"/>
    <w:rsid w:val="00807310"/>
    <w:rsid w:val="0081631D"/>
    <w:rsid w:val="00817727"/>
    <w:rsid w:val="00817EB0"/>
    <w:rsid w:val="008260E2"/>
    <w:rsid w:val="0085078E"/>
    <w:rsid w:val="00877D05"/>
    <w:rsid w:val="008B208A"/>
    <w:rsid w:val="008D045A"/>
    <w:rsid w:val="008E1211"/>
    <w:rsid w:val="008F5AC5"/>
    <w:rsid w:val="008F73B5"/>
    <w:rsid w:val="009026CB"/>
    <w:rsid w:val="00942516"/>
    <w:rsid w:val="00944281"/>
    <w:rsid w:val="00950343"/>
    <w:rsid w:val="00955B15"/>
    <w:rsid w:val="009562EE"/>
    <w:rsid w:val="009638FC"/>
    <w:rsid w:val="00965ECE"/>
    <w:rsid w:val="009D280C"/>
    <w:rsid w:val="009F6C95"/>
    <w:rsid w:val="00A17ADA"/>
    <w:rsid w:val="00A30195"/>
    <w:rsid w:val="00A6179A"/>
    <w:rsid w:val="00A73807"/>
    <w:rsid w:val="00A75030"/>
    <w:rsid w:val="00A765F0"/>
    <w:rsid w:val="00AA16F6"/>
    <w:rsid w:val="00AB02F7"/>
    <w:rsid w:val="00AE373F"/>
    <w:rsid w:val="00AE378D"/>
    <w:rsid w:val="00B1081A"/>
    <w:rsid w:val="00B163E9"/>
    <w:rsid w:val="00B35153"/>
    <w:rsid w:val="00B41229"/>
    <w:rsid w:val="00B43504"/>
    <w:rsid w:val="00B44D1C"/>
    <w:rsid w:val="00B47A29"/>
    <w:rsid w:val="00B67A3E"/>
    <w:rsid w:val="00B819FC"/>
    <w:rsid w:val="00B97215"/>
    <w:rsid w:val="00BB214F"/>
    <w:rsid w:val="00BB5A06"/>
    <w:rsid w:val="00BE41A6"/>
    <w:rsid w:val="00BE6FF0"/>
    <w:rsid w:val="00C15B82"/>
    <w:rsid w:val="00C22DED"/>
    <w:rsid w:val="00C272B9"/>
    <w:rsid w:val="00C45337"/>
    <w:rsid w:val="00C56F1F"/>
    <w:rsid w:val="00C65131"/>
    <w:rsid w:val="00C86824"/>
    <w:rsid w:val="00CC7DEC"/>
    <w:rsid w:val="00CD0957"/>
    <w:rsid w:val="00CD6280"/>
    <w:rsid w:val="00CE3750"/>
    <w:rsid w:val="00CF2B02"/>
    <w:rsid w:val="00CF5B37"/>
    <w:rsid w:val="00D050FC"/>
    <w:rsid w:val="00D27EFD"/>
    <w:rsid w:val="00D43BD4"/>
    <w:rsid w:val="00DE3BD5"/>
    <w:rsid w:val="00E0438F"/>
    <w:rsid w:val="00E11A78"/>
    <w:rsid w:val="00E15CE1"/>
    <w:rsid w:val="00E2186D"/>
    <w:rsid w:val="00E24C0D"/>
    <w:rsid w:val="00E30189"/>
    <w:rsid w:val="00E80EBE"/>
    <w:rsid w:val="00E85ECF"/>
    <w:rsid w:val="00E869FD"/>
    <w:rsid w:val="00EE36CC"/>
    <w:rsid w:val="00EE3A54"/>
    <w:rsid w:val="00EF620A"/>
    <w:rsid w:val="00F10F44"/>
    <w:rsid w:val="00F154DC"/>
    <w:rsid w:val="00F32185"/>
    <w:rsid w:val="00F61382"/>
    <w:rsid w:val="00F924CF"/>
    <w:rsid w:val="00FA5D8F"/>
    <w:rsid w:val="00FB1A6E"/>
    <w:rsid w:val="00FB4564"/>
    <w:rsid w:val="00FC27D4"/>
    <w:rsid w:val="00FE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  <w15:docId w15:val="{159C4AA4-DD4B-45C9-9341-D56393E1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A5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D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D381C"/>
  </w:style>
  <w:style w:type="paragraph" w:styleId="a6">
    <w:name w:val="footer"/>
    <w:basedOn w:val="a"/>
    <w:link w:val="a7"/>
    <w:uiPriority w:val="99"/>
    <w:unhideWhenUsed/>
    <w:rsid w:val="005D3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D381C"/>
  </w:style>
  <w:style w:type="paragraph" w:styleId="a8">
    <w:name w:val="List Paragraph"/>
    <w:basedOn w:val="a"/>
    <w:uiPriority w:val="34"/>
    <w:qFormat/>
    <w:rsid w:val="00AE378D"/>
    <w:pPr>
      <w:ind w:left="720"/>
      <w:contextualSpacing/>
    </w:pPr>
  </w:style>
  <w:style w:type="paragraph" w:customStyle="1" w:styleId="ConsPlusNormal">
    <w:name w:val="ConsPlusNormal"/>
    <w:rsid w:val="00BE6F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No Spacing"/>
    <w:uiPriority w:val="1"/>
    <w:qFormat/>
    <w:rsid w:val="008F73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6.emf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6.emf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8D707-2D6D-40D0-B51B-5A12BE10F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5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Колмакова Светлана Анатольевна</dc:creator>
  <cp:lastModifiedBy>Колосова Светлана Владимировна</cp:lastModifiedBy>
  <cp:revision>37</cp:revision>
  <dcterms:created xsi:type="dcterms:W3CDTF">2021-11-15T05:33:00Z</dcterms:created>
  <dcterms:modified xsi:type="dcterms:W3CDTF">2023-04-14T03:35:00Z</dcterms:modified>
</cp:coreProperties>
</file>