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2B" w:rsidRDefault="00D22804">
      <w:pPr>
        <w:pStyle w:val="Style1"/>
        <w:widowControl/>
        <w:spacing w:before="67"/>
        <w:ind w:left="4421"/>
        <w:jc w:val="center"/>
        <w:rPr>
          <w:rStyle w:val="FontStyle30"/>
        </w:rPr>
      </w:pPr>
      <w:r>
        <w:rPr>
          <w:rStyle w:val="FontStyle30"/>
        </w:rPr>
        <w:t>ОДОБРЕНЫ</w:t>
      </w:r>
    </w:p>
    <w:p w:rsidR="0013092B" w:rsidRDefault="0013092B">
      <w:pPr>
        <w:pStyle w:val="Style2"/>
        <w:widowControl/>
        <w:spacing w:line="240" w:lineRule="exact"/>
        <w:ind w:left="4435"/>
        <w:rPr>
          <w:sz w:val="20"/>
          <w:szCs w:val="20"/>
        </w:rPr>
      </w:pPr>
    </w:p>
    <w:p w:rsidR="0013092B" w:rsidRDefault="00D22804">
      <w:pPr>
        <w:pStyle w:val="Style2"/>
        <w:widowControl/>
        <w:spacing w:before="86"/>
        <w:ind w:left="4435"/>
        <w:rPr>
          <w:rStyle w:val="FontStyle30"/>
        </w:rPr>
      </w:pPr>
      <w:r>
        <w:rPr>
          <w:rStyle w:val="FontStyle30"/>
        </w:rPr>
        <w:t>президиумом Совета при Президенте Российской Федерации</w:t>
      </w:r>
    </w:p>
    <w:p w:rsidR="0013092B" w:rsidRDefault="00D22804">
      <w:pPr>
        <w:pStyle w:val="Style3"/>
        <w:widowControl/>
        <w:ind w:left="4478"/>
        <w:rPr>
          <w:rStyle w:val="FontStyle30"/>
        </w:rPr>
      </w:pPr>
      <w:r>
        <w:rPr>
          <w:rStyle w:val="FontStyle30"/>
        </w:rPr>
        <w:t>по противодействию коррупции (протокол от 25 сентября 2012 г. № 34)</w:t>
      </w: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13092B">
      <w:pPr>
        <w:pStyle w:val="Style4"/>
        <w:widowControl/>
        <w:spacing w:line="240" w:lineRule="exact"/>
        <w:ind w:right="293"/>
        <w:jc w:val="center"/>
        <w:rPr>
          <w:sz w:val="20"/>
          <w:szCs w:val="20"/>
        </w:rPr>
      </w:pPr>
    </w:p>
    <w:p w:rsidR="0013092B" w:rsidRDefault="00D22804">
      <w:pPr>
        <w:pStyle w:val="Style4"/>
        <w:widowControl/>
        <w:spacing w:before="211"/>
        <w:ind w:right="293"/>
        <w:jc w:val="center"/>
        <w:rPr>
          <w:rStyle w:val="FontStyle25"/>
        </w:rPr>
      </w:pPr>
      <w:r>
        <w:rPr>
          <w:rStyle w:val="FontStyle25"/>
        </w:rPr>
        <w:t>МЕТОДИЧЕСКИЕ РЕКОМЕНДАЦИИ</w:t>
      </w:r>
    </w:p>
    <w:p w:rsidR="0013092B" w:rsidRDefault="0013092B">
      <w:pPr>
        <w:pStyle w:val="Style5"/>
        <w:widowControl/>
        <w:spacing w:line="240" w:lineRule="exact"/>
        <w:ind w:right="288"/>
        <w:rPr>
          <w:sz w:val="20"/>
          <w:szCs w:val="20"/>
        </w:rPr>
      </w:pPr>
    </w:p>
    <w:p w:rsidR="0013092B" w:rsidRDefault="00D22804">
      <w:pPr>
        <w:pStyle w:val="Style5"/>
        <w:widowControl/>
        <w:spacing w:before="130"/>
        <w:ind w:right="288"/>
        <w:rPr>
          <w:rStyle w:val="FontStyle26"/>
        </w:rPr>
      </w:pPr>
      <w:r>
        <w:rPr>
          <w:rStyle w:val="FontStyle26"/>
        </w:rPr>
        <w:t>«ОРГАНИЗАЦИЯ АНТИКОРРУПЦИОННОГО ОБУЧЕНИЯ ФЕДЕРАЛЬНЫХ ГОСУДАРСТВЕННЫХ СЛУЖАЩИХ»</w:t>
      </w: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13092B">
      <w:pPr>
        <w:pStyle w:val="Style6"/>
        <w:widowControl/>
        <w:spacing w:line="240" w:lineRule="exact"/>
        <w:ind w:left="4003"/>
        <w:rPr>
          <w:sz w:val="20"/>
          <w:szCs w:val="20"/>
        </w:rPr>
      </w:pPr>
    </w:p>
    <w:p w:rsidR="0013092B" w:rsidRDefault="00D22804">
      <w:pPr>
        <w:pStyle w:val="Style6"/>
        <w:widowControl/>
        <w:spacing w:before="144"/>
        <w:ind w:left="4003"/>
        <w:rPr>
          <w:rStyle w:val="FontStyle30"/>
        </w:rPr>
      </w:pPr>
      <w:r>
        <w:rPr>
          <w:rStyle w:val="FontStyle30"/>
        </w:rPr>
        <w:t>Москва</w:t>
      </w:r>
    </w:p>
    <w:p w:rsidR="0013092B" w:rsidRDefault="0013092B">
      <w:pPr>
        <w:pStyle w:val="Style6"/>
        <w:widowControl/>
        <w:spacing w:line="240" w:lineRule="exact"/>
        <w:ind w:left="3950"/>
        <w:rPr>
          <w:sz w:val="20"/>
          <w:szCs w:val="20"/>
        </w:rPr>
      </w:pPr>
    </w:p>
    <w:p w:rsidR="0013092B" w:rsidRDefault="00D22804">
      <w:pPr>
        <w:pStyle w:val="Style6"/>
        <w:widowControl/>
        <w:spacing w:before="96"/>
        <w:ind w:left="3950"/>
        <w:rPr>
          <w:rStyle w:val="FontStyle30"/>
        </w:rPr>
      </w:pPr>
      <w:r>
        <w:rPr>
          <w:rStyle w:val="FontStyle30"/>
        </w:rPr>
        <w:t>2012 год</w:t>
      </w:r>
    </w:p>
    <w:p w:rsidR="0013092B" w:rsidRDefault="00D22804">
      <w:pPr>
        <w:pStyle w:val="Style1"/>
        <w:widowControl/>
        <w:spacing w:before="65"/>
        <w:ind w:right="65"/>
        <w:jc w:val="center"/>
        <w:rPr>
          <w:rStyle w:val="FontStyle30"/>
        </w:rPr>
      </w:pPr>
      <w:r>
        <w:rPr>
          <w:rStyle w:val="FontStyle30"/>
        </w:rPr>
        <w:lastRenderedPageBreak/>
        <w:t>Содержание</w:t>
      </w:r>
    </w:p>
    <w:p w:rsidR="0013092B" w:rsidRDefault="00D22804" w:rsidP="00D22804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115"/>
        </w:tabs>
        <w:spacing w:before="158"/>
        <w:rPr>
          <w:rStyle w:val="FontStyle30"/>
        </w:rPr>
      </w:pPr>
      <w:r>
        <w:rPr>
          <w:rStyle w:val="FontStyle30"/>
        </w:rPr>
        <w:t xml:space="preserve">Правовая основа организации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обучения федеральных</w:t>
      </w:r>
      <w:r>
        <w:rPr>
          <w:rStyle w:val="FontStyle30"/>
        </w:rPr>
        <w:br/>
        <w:t>государственных служащих</w:t>
      </w:r>
      <w:r>
        <w:rPr>
          <w:rStyle w:val="FontStyle30"/>
        </w:rPr>
        <w:tab/>
      </w:r>
    </w:p>
    <w:p w:rsidR="0013092B" w:rsidRDefault="00D22804" w:rsidP="00D22804">
      <w:pPr>
        <w:pStyle w:val="Style9"/>
        <w:widowControl/>
        <w:numPr>
          <w:ilvl w:val="0"/>
          <w:numId w:val="1"/>
        </w:numPr>
        <w:tabs>
          <w:tab w:val="left" w:pos="274"/>
          <w:tab w:val="left" w:leader="dot" w:pos="9108"/>
        </w:tabs>
        <w:spacing w:before="331" w:line="240" w:lineRule="auto"/>
        <w:rPr>
          <w:rStyle w:val="FontStyle30"/>
        </w:rPr>
      </w:pPr>
      <w:r>
        <w:rPr>
          <w:rStyle w:val="FontStyle30"/>
        </w:rPr>
        <w:t>Общие положения</w:t>
      </w:r>
      <w:r>
        <w:rPr>
          <w:rStyle w:val="FontStyle30"/>
        </w:rPr>
        <w:tab/>
      </w:r>
    </w:p>
    <w:p w:rsidR="0013092B" w:rsidRDefault="0013092B">
      <w:pPr>
        <w:pStyle w:val="Style9"/>
        <w:widowControl/>
        <w:spacing w:line="240" w:lineRule="exact"/>
        <w:ind w:right="43"/>
        <w:rPr>
          <w:sz w:val="20"/>
          <w:szCs w:val="20"/>
        </w:rPr>
      </w:pPr>
    </w:p>
    <w:p w:rsidR="0013092B" w:rsidRDefault="00D22804">
      <w:pPr>
        <w:pStyle w:val="Style9"/>
        <w:widowControl/>
        <w:tabs>
          <w:tab w:val="left" w:pos="713"/>
          <w:tab w:val="left" w:leader="dot" w:pos="9122"/>
        </w:tabs>
        <w:spacing w:before="77"/>
        <w:ind w:right="43"/>
        <w:rPr>
          <w:rStyle w:val="FontStyle30"/>
        </w:rPr>
      </w:pPr>
      <w:r>
        <w:rPr>
          <w:rStyle w:val="FontStyle30"/>
        </w:rPr>
        <w:t>3.</w:t>
      </w:r>
      <w:r>
        <w:rPr>
          <w:rStyle w:val="FontStyle30"/>
        </w:rPr>
        <w:tab/>
        <w:t>Рекомендуемые подходы к планированию федеральными</w:t>
      </w:r>
      <w:r>
        <w:rPr>
          <w:rStyle w:val="FontStyle30"/>
        </w:rPr>
        <w:br/>
        <w:t xml:space="preserve">государственными органами </w:t>
      </w:r>
      <w:proofErr w:type="gramStart"/>
      <w:r>
        <w:rPr>
          <w:rStyle w:val="FontStyle30"/>
        </w:rPr>
        <w:t>обучения федеральных государственных</w:t>
      </w:r>
      <w:r>
        <w:rPr>
          <w:rStyle w:val="FontStyle30"/>
        </w:rPr>
        <w:br/>
        <w:t>служащих по</w:t>
      </w:r>
      <w:proofErr w:type="gramEnd"/>
      <w:r>
        <w:rPr>
          <w:rStyle w:val="FontStyle30"/>
        </w:rPr>
        <w:t xml:space="preserve"> образовательным программам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br/>
        <w:t>тематики</w:t>
      </w:r>
      <w:r>
        <w:rPr>
          <w:rStyle w:val="FontStyle30"/>
        </w:rPr>
        <w:tab/>
      </w:r>
    </w:p>
    <w:p w:rsidR="0013092B" w:rsidRDefault="0013092B">
      <w:pPr>
        <w:pStyle w:val="Style9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9"/>
        <w:widowControl/>
        <w:tabs>
          <w:tab w:val="left" w:pos="310"/>
          <w:tab w:val="left" w:leader="dot" w:pos="9137"/>
        </w:tabs>
        <w:spacing w:before="77"/>
        <w:rPr>
          <w:rStyle w:val="FontStyle30"/>
        </w:rPr>
      </w:pPr>
      <w:r>
        <w:rPr>
          <w:rStyle w:val="FontStyle30"/>
        </w:rPr>
        <w:t>4.</w:t>
      </w:r>
      <w:r>
        <w:rPr>
          <w:rStyle w:val="FontStyle30"/>
        </w:rPr>
        <w:tab/>
        <w:t>Методологические основы формирования образовательных программ для</w:t>
      </w:r>
      <w:r>
        <w:rPr>
          <w:rStyle w:val="FontStyle30"/>
        </w:rPr>
        <w:br/>
        <w:t>федеральных государственных служащих, в том числе образовательных</w:t>
      </w:r>
      <w:r>
        <w:rPr>
          <w:rStyle w:val="FontStyle30"/>
        </w:rPr>
        <w:br/>
        <w:t xml:space="preserve">программ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</w:t>
      </w:r>
      <w:r>
        <w:rPr>
          <w:rStyle w:val="FontStyle30"/>
        </w:rPr>
        <w:tab/>
      </w:r>
    </w:p>
    <w:p w:rsidR="0013092B" w:rsidRDefault="0013092B">
      <w:pPr>
        <w:pStyle w:val="Style9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9"/>
        <w:widowControl/>
        <w:tabs>
          <w:tab w:val="left" w:pos="533"/>
          <w:tab w:val="left" w:leader="dot" w:pos="9158"/>
        </w:tabs>
        <w:spacing w:before="77"/>
        <w:rPr>
          <w:rStyle w:val="FontStyle30"/>
        </w:rPr>
      </w:pPr>
      <w:r>
        <w:rPr>
          <w:rStyle w:val="FontStyle30"/>
        </w:rPr>
        <w:t>5.</w:t>
      </w:r>
      <w:r>
        <w:rPr>
          <w:rStyle w:val="FontStyle30"/>
        </w:rPr>
        <w:tab/>
        <w:t>Примерное содержание разделов образовательных программ и</w:t>
      </w:r>
      <w:r>
        <w:rPr>
          <w:rStyle w:val="FontStyle30"/>
        </w:rPr>
        <w:br/>
        <w:t xml:space="preserve">образовательных программ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</w:t>
      </w:r>
      <w:r>
        <w:rPr>
          <w:rStyle w:val="FontStyle30"/>
        </w:rPr>
        <w:tab/>
      </w:r>
    </w:p>
    <w:p w:rsidR="0013092B" w:rsidRDefault="0013092B">
      <w:pPr>
        <w:pStyle w:val="Style10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10"/>
        <w:widowControl/>
        <w:spacing w:before="77"/>
        <w:rPr>
          <w:rStyle w:val="FontStyle30"/>
        </w:rPr>
      </w:pPr>
      <w:r>
        <w:rPr>
          <w:rStyle w:val="FontStyle30"/>
        </w:rPr>
        <w:t xml:space="preserve">5.1. Перечень разделов, рекомендуемых для включения федеральными государственными органами в требования ко всем образовательным программам    дополнительного    профессионального    образования </w:t>
      </w:r>
      <w:proofErr w:type="gramStart"/>
      <w:r>
        <w:rPr>
          <w:rStyle w:val="FontStyle30"/>
        </w:rPr>
        <w:t>для</w:t>
      </w:r>
      <w:proofErr w:type="gramEnd"/>
    </w:p>
    <w:p w:rsidR="0013092B" w:rsidRDefault="00D22804">
      <w:pPr>
        <w:pStyle w:val="Style10"/>
        <w:widowControl/>
        <w:tabs>
          <w:tab w:val="left" w:leader="dot" w:pos="8978"/>
        </w:tabs>
        <w:spacing w:before="7" w:line="317" w:lineRule="exact"/>
        <w:jc w:val="left"/>
        <w:rPr>
          <w:rStyle w:val="FontStyle30"/>
        </w:rPr>
      </w:pPr>
      <w:r>
        <w:rPr>
          <w:rStyle w:val="FontStyle30"/>
        </w:rPr>
        <w:t>федеральных государственных служащих</w:t>
      </w:r>
      <w:r>
        <w:rPr>
          <w:rStyle w:val="FontStyle30"/>
        </w:rPr>
        <w:tab/>
      </w:r>
    </w:p>
    <w:p w:rsidR="0013092B" w:rsidRDefault="00D22804">
      <w:pPr>
        <w:pStyle w:val="Style10"/>
        <w:widowControl/>
        <w:spacing w:line="317" w:lineRule="exact"/>
        <w:ind w:right="7"/>
        <w:rPr>
          <w:rStyle w:val="FontStyle30"/>
        </w:rPr>
      </w:pPr>
      <w:r>
        <w:rPr>
          <w:rStyle w:val="FontStyle30"/>
        </w:rPr>
        <w:t>5.2 Примерный перечень модулей, рекомендованных для освоения федеральными государственными служащими подразделений кадровых 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 и членами комиссий по соблюдению требований к служебному поведению федеральных государственных      служащих      и       урегулированию конфликта</w:t>
      </w:r>
    </w:p>
    <w:p w:rsidR="0013092B" w:rsidRDefault="00D22804">
      <w:pPr>
        <w:pStyle w:val="Style10"/>
        <w:widowControl/>
        <w:tabs>
          <w:tab w:val="left" w:leader="dot" w:pos="9036"/>
        </w:tabs>
        <w:spacing w:line="317" w:lineRule="exact"/>
        <w:rPr>
          <w:rStyle w:val="FontStyle30"/>
        </w:rPr>
      </w:pPr>
      <w:r>
        <w:rPr>
          <w:rStyle w:val="FontStyle30"/>
        </w:rPr>
        <w:t>интересов</w:t>
      </w:r>
      <w:r>
        <w:rPr>
          <w:rStyle w:val="FontStyle30"/>
        </w:rPr>
        <w:tab/>
        <w:t>10</w:t>
      </w:r>
    </w:p>
    <w:p w:rsidR="0013092B" w:rsidRDefault="00D22804">
      <w:pPr>
        <w:pStyle w:val="Style10"/>
        <w:widowControl/>
        <w:tabs>
          <w:tab w:val="left" w:leader="dot" w:pos="9000"/>
        </w:tabs>
        <w:rPr>
          <w:rStyle w:val="FontStyle30"/>
        </w:rPr>
      </w:pPr>
      <w:r>
        <w:rPr>
          <w:rStyle w:val="FontStyle30"/>
        </w:rPr>
        <w:t>5.3. Примерный перечень модулей, рекомендованных для освоения</w:t>
      </w:r>
      <w:r>
        <w:rPr>
          <w:rStyle w:val="FontStyle30"/>
        </w:rPr>
        <w:br/>
        <w:t>федеральными государственными служащими, осуществляющими</w:t>
      </w:r>
      <w:r>
        <w:rPr>
          <w:rStyle w:val="FontStyle30"/>
        </w:rPr>
        <w:br/>
        <w:t xml:space="preserve">проведение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нормативных правовых актов и</w:t>
      </w:r>
      <w:r>
        <w:rPr>
          <w:rStyle w:val="FontStyle30"/>
        </w:rPr>
        <w:br/>
        <w:t>их проектов</w:t>
      </w:r>
      <w:r>
        <w:rPr>
          <w:rStyle w:val="FontStyle30"/>
        </w:rPr>
        <w:tab/>
      </w:r>
    </w:p>
    <w:p w:rsidR="0013092B" w:rsidRDefault="0013092B">
      <w:pPr>
        <w:pStyle w:val="Style10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10"/>
        <w:widowControl/>
        <w:tabs>
          <w:tab w:val="left" w:leader="dot" w:pos="9072"/>
        </w:tabs>
        <w:spacing w:before="70" w:line="317" w:lineRule="exact"/>
        <w:rPr>
          <w:rStyle w:val="FontStyle30"/>
        </w:rPr>
      </w:pPr>
      <w:r>
        <w:rPr>
          <w:rStyle w:val="FontStyle30"/>
        </w:rPr>
        <w:t>Приложение 1. Нормативные правовые акты и иные материалы, с учетом</w:t>
      </w:r>
      <w:r>
        <w:rPr>
          <w:rStyle w:val="FontStyle30"/>
        </w:rPr>
        <w:br/>
        <w:t>которых подготовлены методические рекомендации по организации</w:t>
      </w:r>
      <w:r>
        <w:rPr>
          <w:rStyle w:val="FontStyle30"/>
        </w:rPr>
        <w:br/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обучения федеральных государственных</w:t>
      </w:r>
      <w:r>
        <w:rPr>
          <w:rStyle w:val="FontStyle30"/>
        </w:rPr>
        <w:br/>
        <w:t>служащих</w:t>
      </w:r>
      <w:r>
        <w:rPr>
          <w:rStyle w:val="FontStyle30"/>
        </w:rPr>
        <w:tab/>
      </w:r>
    </w:p>
    <w:p w:rsidR="0013092B" w:rsidRDefault="0013092B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13092B" w:rsidRDefault="00D22804">
      <w:pPr>
        <w:pStyle w:val="Style10"/>
        <w:widowControl/>
        <w:tabs>
          <w:tab w:val="left" w:leader="dot" w:pos="8892"/>
        </w:tabs>
        <w:spacing w:before="98" w:line="240" w:lineRule="auto"/>
        <w:jc w:val="left"/>
        <w:rPr>
          <w:rStyle w:val="FontStyle30"/>
        </w:rPr>
      </w:pPr>
      <w:r>
        <w:rPr>
          <w:rStyle w:val="FontStyle30"/>
        </w:rPr>
        <w:t>Приложение 2. Список рекомендуемой литературы</w:t>
      </w:r>
      <w:r>
        <w:rPr>
          <w:rStyle w:val="FontStyle30"/>
        </w:rPr>
        <w:tab/>
      </w:r>
    </w:p>
    <w:p w:rsidR="0013092B" w:rsidRDefault="00D22804">
      <w:pPr>
        <w:pStyle w:val="Style12"/>
        <w:widowControl/>
        <w:spacing w:before="65" w:line="317" w:lineRule="exact"/>
        <w:rPr>
          <w:rStyle w:val="FontStyle30"/>
        </w:rPr>
      </w:pPr>
      <w:proofErr w:type="gramStart"/>
      <w:r>
        <w:rPr>
          <w:rStyle w:val="FontStyle30"/>
        </w:rPr>
        <w:lastRenderedPageBreak/>
        <w:t>Настоящие методические рекомендации разработаны Министерством здравоохранения и социального развития Российской Федерации во исполнение подпункта «г» пункта 1 Национального плана противодействия коррупции на 2010-2011 годы, утвержденного Указом Президента Российской Федерации от 13 апреля 2010 г. № 460, в интересах федеральных государственных органов в целях повышения эффективности обучения федеральных государственных служащих по вопросам противодействия коррупции, а также обеспечения единых подходов к организации данного</w:t>
      </w:r>
      <w:proofErr w:type="gramEnd"/>
      <w:r>
        <w:rPr>
          <w:rStyle w:val="FontStyle30"/>
        </w:rPr>
        <w:t xml:space="preserve"> обучения.</w:t>
      </w:r>
    </w:p>
    <w:p w:rsidR="0013092B" w:rsidRDefault="00D22804">
      <w:pPr>
        <w:pStyle w:val="Style12"/>
        <w:widowControl/>
        <w:spacing w:line="317" w:lineRule="exact"/>
        <w:ind w:right="36" w:firstLine="713"/>
        <w:rPr>
          <w:rStyle w:val="FontStyle30"/>
        </w:rPr>
      </w:pPr>
      <w:r>
        <w:rPr>
          <w:rStyle w:val="FontStyle30"/>
        </w:rPr>
        <w:t xml:space="preserve">Обучение федеральных государственных служащих направлено на повышение эффективности их профессиональной служебной деятельности, в </w:t>
      </w:r>
      <w:proofErr w:type="gramStart"/>
      <w:r>
        <w:rPr>
          <w:rStyle w:val="FontStyle30"/>
        </w:rPr>
        <w:t>связи</w:t>
      </w:r>
      <w:proofErr w:type="gramEnd"/>
      <w:r>
        <w:rPr>
          <w:rStyle w:val="FontStyle30"/>
        </w:rPr>
        <w:t xml:space="preserve"> с чем все более широкое распространение получает модель обучения, ориентированная как на получение обучающимися новых знаний, так и на умение применить их в практике прохождения федеральной государственной службы.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proofErr w:type="gramStart"/>
      <w:r>
        <w:rPr>
          <w:rStyle w:val="FontStyle30"/>
        </w:rPr>
        <w:t>Обучение федеральных государственных служащих по</w:t>
      </w:r>
      <w:proofErr w:type="gramEnd"/>
      <w:r>
        <w:rPr>
          <w:rStyle w:val="FontStyle30"/>
        </w:rPr>
        <w:t xml:space="preserve"> образовательным программам дополнительного профессионального образования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 должно быть практико-ориентированным и обеспечивать получение федеральными государственными служащими:</w:t>
      </w:r>
    </w:p>
    <w:p w:rsidR="0013092B" w:rsidRDefault="00D22804">
      <w:pPr>
        <w:pStyle w:val="Style12"/>
        <w:widowControl/>
        <w:spacing w:line="317" w:lineRule="exact"/>
        <w:ind w:right="22" w:firstLine="727"/>
        <w:rPr>
          <w:rStyle w:val="FontStyle30"/>
        </w:rPr>
      </w:pPr>
      <w:r>
        <w:rPr>
          <w:rStyle w:val="FontStyle30"/>
        </w:rPr>
        <w:t>знаний нормативно-правовой базы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коррупции;</w:t>
      </w:r>
    </w:p>
    <w:p w:rsidR="0013092B" w:rsidRDefault="00D22804">
      <w:pPr>
        <w:pStyle w:val="Style12"/>
        <w:widowControl/>
        <w:spacing w:before="7" w:line="317" w:lineRule="exact"/>
        <w:ind w:firstLine="713"/>
        <w:rPr>
          <w:rStyle w:val="FontStyle30"/>
        </w:rPr>
      </w:pPr>
      <w:r>
        <w:rPr>
          <w:rStyle w:val="FontStyle30"/>
        </w:rPr>
        <w:t>навыков применения полученных знаний, включая способность оценить коррупционные риски в различных областях государственного управления, умение применить в практике государственного управления механизмы противодействия коррупции.</w:t>
      </w:r>
    </w:p>
    <w:p w:rsidR="0013092B" w:rsidRDefault="0013092B">
      <w:pPr>
        <w:pStyle w:val="Style13"/>
        <w:widowControl/>
        <w:spacing w:line="240" w:lineRule="exact"/>
        <w:ind w:left="914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77"/>
        <w:ind w:left="914"/>
        <w:rPr>
          <w:rStyle w:val="FontStyle27"/>
        </w:rPr>
      </w:pPr>
      <w:r>
        <w:rPr>
          <w:rStyle w:val="FontStyle27"/>
        </w:rPr>
        <w:t xml:space="preserve">1. Правовая основа организации </w:t>
      </w:r>
      <w:proofErr w:type="spellStart"/>
      <w:r>
        <w:rPr>
          <w:rStyle w:val="FontStyle27"/>
        </w:rPr>
        <w:t>антикоррупционного</w:t>
      </w:r>
      <w:proofErr w:type="spellEnd"/>
      <w:r>
        <w:rPr>
          <w:rStyle w:val="FontStyle27"/>
        </w:rPr>
        <w:t xml:space="preserve"> обучения федеральных государственных служащих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Правовую основу организации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обучения федеральных государственных служащих составляют: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Федеральный закон от 27 мая 2003 г. № 58-ФЗ «О системе государственной службы Российской Федерации»;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Федеральный закон от 27 июля 2004 г. № 79-ФЗ «О государственной гражданской службе Российской Федерации»;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Федеральный закон от 21 июля 2005 г.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Указ Президента Российской Федерации от 28 декабря 2006 г. № 1474 «О дополнительном профессиональном образовании государственных гражданских служащих Российской Федерации»;</w:t>
      </w:r>
    </w:p>
    <w:p w:rsidR="0013092B" w:rsidRDefault="00D22804">
      <w:pPr>
        <w:pStyle w:val="Style12"/>
        <w:widowControl/>
        <w:spacing w:before="65" w:line="317" w:lineRule="exact"/>
        <w:ind w:firstLine="662"/>
        <w:rPr>
          <w:rStyle w:val="FontStyle30"/>
        </w:rPr>
      </w:pPr>
      <w:r>
        <w:rPr>
          <w:rStyle w:val="FontStyle30"/>
        </w:rPr>
        <w:t xml:space="preserve">постановление Правительства Российской Федерации от 17 апреля 2008 г. №284 «О реализации функций по организации формирования, размещения и исполнения государственного заказа на профессиональную переподготовку, </w:t>
      </w:r>
      <w:r>
        <w:rPr>
          <w:rStyle w:val="FontStyle30"/>
        </w:rPr>
        <w:lastRenderedPageBreak/>
        <w:t>повышение квалификации и стажировку федеральных государственных гражданских служащих»;</w:t>
      </w:r>
    </w:p>
    <w:p w:rsidR="0013092B" w:rsidRDefault="00D22804">
      <w:pPr>
        <w:pStyle w:val="Style12"/>
        <w:widowControl/>
        <w:spacing w:line="317" w:lineRule="exact"/>
        <w:ind w:right="50" w:firstLine="698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6 мая 2008 г. № 362 «Об утверждении государственных требований к профессиональной переподготовке, повышению квалификации и стажировке государственных гражданских служащих Российской Федерации»;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26 мая 2008 г. № 393 «Об определении размеров стоимости образовательных услуг в области дополнительного профессионального образования федеральных государственных гражданских служащих и ежегодных отчислений на его научно-методическое, учебно-методическое и информационно-аналитическое обеспечение»;</w:t>
      </w:r>
    </w:p>
    <w:p w:rsidR="0013092B" w:rsidRDefault="00D22804">
      <w:pPr>
        <w:pStyle w:val="Style12"/>
        <w:widowControl/>
        <w:spacing w:line="317" w:lineRule="exact"/>
        <w:ind w:right="29" w:firstLine="698"/>
        <w:rPr>
          <w:rStyle w:val="FontStyle30"/>
        </w:rPr>
      </w:pPr>
      <w:r>
        <w:rPr>
          <w:rStyle w:val="FontStyle30"/>
        </w:rPr>
        <w:t>приказ Министерства образования и науки Российской Федерации от 29 марта 2012 г. №239 «Об утверждении федеральных государственных требований к минимуму содержания дополнительных профессиональных образовательных программ профессиональной переподготовки и повышения квалификации государственных гражданских служащих, а также к уровню профессиональной переподготовки государственных гражданских служащих»;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нормативные правовые акты федеральных государственных органов, в которых предусмотрена военная служба и федеральная государственная служба иных видов, регламентирующие порядок обучения военнослужащих и государственных служащих, замещающих должности федеральной государственной службы иных видов.</w:t>
      </w:r>
    </w:p>
    <w:p w:rsidR="0013092B" w:rsidRDefault="0013092B">
      <w:pPr>
        <w:pStyle w:val="Style16"/>
        <w:widowControl/>
        <w:spacing w:line="240" w:lineRule="exact"/>
        <w:ind w:left="353"/>
        <w:jc w:val="center"/>
        <w:rPr>
          <w:sz w:val="20"/>
          <w:szCs w:val="20"/>
        </w:rPr>
      </w:pPr>
    </w:p>
    <w:p w:rsidR="0013092B" w:rsidRDefault="0013092B">
      <w:pPr>
        <w:pStyle w:val="Style16"/>
        <w:widowControl/>
        <w:spacing w:line="240" w:lineRule="exact"/>
        <w:ind w:left="353"/>
        <w:jc w:val="center"/>
        <w:rPr>
          <w:sz w:val="20"/>
          <w:szCs w:val="20"/>
        </w:rPr>
      </w:pPr>
    </w:p>
    <w:p w:rsidR="0013092B" w:rsidRDefault="00D22804">
      <w:pPr>
        <w:pStyle w:val="Style16"/>
        <w:widowControl/>
        <w:spacing w:before="154" w:line="317" w:lineRule="exact"/>
        <w:ind w:left="353"/>
        <w:jc w:val="center"/>
        <w:rPr>
          <w:rStyle w:val="FontStyle27"/>
        </w:rPr>
      </w:pPr>
      <w:r>
        <w:rPr>
          <w:rStyle w:val="FontStyle30"/>
        </w:rPr>
        <w:t xml:space="preserve">2. </w:t>
      </w:r>
      <w:r>
        <w:rPr>
          <w:rStyle w:val="FontStyle27"/>
        </w:rPr>
        <w:t>Общие положения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Размещение государственного заказа на оказание образовательных услуг по профессиональной переподготовке и повышению квалификации федеральных государственных служащих осуществляется федеральными государственными органами в образовательных учреждениях среднего, высшего и дополнительного профессионального образования (далее </w:t>
      </w:r>
      <w:proofErr w:type="gramStart"/>
      <w:r>
        <w:rPr>
          <w:rStyle w:val="FontStyle30"/>
        </w:rPr>
        <w:t>-о</w:t>
      </w:r>
      <w:proofErr w:type="gramEnd"/>
      <w:r>
        <w:rPr>
          <w:rStyle w:val="FontStyle30"/>
        </w:rPr>
        <w:t>бразовательные учреждения) в порядке, установленном законодательством Российской Федерации о размещении заказов.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 xml:space="preserve">Вместе с тем в соответствии с нормативными правовыми актами федеральных органов исполнительной власти, в которых предусмотрена военная служба и федеральная государственная служба иных видов (приказ Министра обороны Российской Федерации от 12 марта 2003 г. № 80 «Об утверждении Руководства по организации работы высшего военно-учебного заведения Министерства обороны Российской Федерации»; </w:t>
      </w:r>
      <w:proofErr w:type="gramStart"/>
      <w:r>
        <w:rPr>
          <w:rStyle w:val="FontStyle30"/>
        </w:rPr>
        <w:t xml:space="preserve">приказ Министерства внутренних дел Российской Федерации от 14 января 2005 г. № 22 «Об утверждении Положения об организации деятельности военного образовательного учреждения высшего профессионального образования внутренних войск Министерства внутренних дел Российской Федерации»), обучение военнослужащих и государственных служащих, замещающих должности федеральной государственной службы иных видов, может также осуществляться в образовательных учреждениях, подведомственных Минобороны России, МВД России, иным федеральным государственным органам, реализующих </w:t>
      </w:r>
      <w:r>
        <w:rPr>
          <w:rStyle w:val="FontStyle30"/>
        </w:rPr>
        <w:lastRenderedPageBreak/>
        <w:t>соответствующие</w:t>
      </w:r>
      <w:proofErr w:type="gramEnd"/>
      <w:r>
        <w:rPr>
          <w:rStyle w:val="FontStyle30"/>
        </w:rPr>
        <w:t xml:space="preserve"> образовательные программы, с учетом специфики организации деятельности указанных федеральных государственных органов.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В соответствии с действующим законодательством финансовое обеспечение расходных обязательств, связанных с организацией обучения федеральных государственных служащих, осуществляется в следующем порядке:</w:t>
      </w:r>
    </w:p>
    <w:p w:rsidR="0013092B" w:rsidRDefault="00D22804">
      <w:pPr>
        <w:pStyle w:val="Style20"/>
        <w:widowControl/>
        <w:tabs>
          <w:tab w:val="left" w:pos="1166"/>
        </w:tabs>
        <w:spacing w:line="317" w:lineRule="exact"/>
        <w:rPr>
          <w:rStyle w:val="FontStyle30"/>
        </w:rPr>
      </w:pPr>
      <w:r>
        <w:rPr>
          <w:rStyle w:val="FontStyle30"/>
        </w:rPr>
        <w:t>а)</w:t>
      </w:r>
      <w:r>
        <w:rPr>
          <w:rStyle w:val="FontStyle30"/>
        </w:rPr>
        <w:tab/>
        <w:t>в части, касающейся повышения квалификации федеральных</w:t>
      </w:r>
      <w:r>
        <w:rPr>
          <w:rStyle w:val="FontStyle30"/>
        </w:rPr>
        <w:br/>
        <w:t>государственных служащих, замещающих должности федеральной</w:t>
      </w:r>
      <w:r>
        <w:rPr>
          <w:rStyle w:val="FontStyle30"/>
        </w:rPr>
        <w:br/>
        <w:t>государственной гражданской службы, в пределах бюджетных ассигнований</w:t>
      </w:r>
      <w:r>
        <w:rPr>
          <w:rStyle w:val="FontStyle30"/>
        </w:rPr>
        <w:br/>
        <w:t>федерального бюджета, выделенных соответствующему федеральному</w:t>
      </w:r>
      <w:r>
        <w:rPr>
          <w:rStyle w:val="FontStyle30"/>
        </w:rPr>
        <w:br/>
        <w:t>государственному органу на реализацию государственного заказа на</w:t>
      </w:r>
      <w:r>
        <w:rPr>
          <w:rStyle w:val="FontStyle30"/>
        </w:rPr>
        <w:br/>
        <w:t>профессиональную переподготовку, повышение квалификации и стажировку</w:t>
      </w:r>
      <w:r>
        <w:rPr>
          <w:rStyle w:val="FontStyle30"/>
        </w:rPr>
        <w:br/>
        <w:t>федеральных государственных гражданских служащих на</w:t>
      </w:r>
      <w:r>
        <w:rPr>
          <w:rStyle w:val="FontStyle30"/>
        </w:rPr>
        <w:br/>
        <w:t>соответствующий год;</w:t>
      </w:r>
    </w:p>
    <w:p w:rsidR="0013092B" w:rsidRDefault="00D22804">
      <w:pPr>
        <w:pStyle w:val="Style20"/>
        <w:widowControl/>
        <w:tabs>
          <w:tab w:val="left" w:pos="1166"/>
        </w:tabs>
        <w:spacing w:line="317" w:lineRule="exact"/>
        <w:rPr>
          <w:rStyle w:val="FontStyle30"/>
        </w:rPr>
      </w:pPr>
      <w:r>
        <w:rPr>
          <w:rStyle w:val="FontStyle30"/>
        </w:rPr>
        <w:t>б)</w:t>
      </w:r>
      <w:r>
        <w:rPr>
          <w:rStyle w:val="FontStyle30"/>
        </w:rPr>
        <w:tab/>
        <w:t>в части, касающейся повышения квалификации федеральных</w:t>
      </w:r>
      <w:r>
        <w:rPr>
          <w:rStyle w:val="FontStyle30"/>
        </w:rPr>
        <w:br/>
        <w:t>государственных служащих, замещающих должности военной службы и</w:t>
      </w:r>
      <w:r>
        <w:rPr>
          <w:rStyle w:val="FontStyle30"/>
        </w:rPr>
        <w:br/>
        <w:t>федеральной государственной службы иных видов, в пределах бюджетных</w:t>
      </w:r>
      <w:r>
        <w:rPr>
          <w:rStyle w:val="FontStyle30"/>
        </w:rPr>
        <w:br/>
        <w:t>ассигнований федерального бюджета, выделенных соответствующему</w:t>
      </w:r>
      <w:r>
        <w:rPr>
          <w:rStyle w:val="FontStyle30"/>
        </w:rPr>
        <w:br/>
        <w:t>федеральному государственному органу на обеспечение его деятельности.</w:t>
      </w:r>
    </w:p>
    <w:p w:rsidR="0013092B" w:rsidRDefault="0013092B">
      <w:pPr>
        <w:pStyle w:val="Style21"/>
        <w:widowControl/>
        <w:spacing w:line="240" w:lineRule="exact"/>
        <w:ind w:left="821" w:firstLine="187"/>
        <w:rPr>
          <w:sz w:val="20"/>
          <w:szCs w:val="20"/>
        </w:rPr>
      </w:pPr>
    </w:p>
    <w:p w:rsidR="0013092B" w:rsidRDefault="00D22804">
      <w:pPr>
        <w:pStyle w:val="Style21"/>
        <w:widowControl/>
        <w:spacing w:before="84" w:line="317" w:lineRule="exact"/>
        <w:ind w:left="821" w:firstLine="187"/>
        <w:rPr>
          <w:rStyle w:val="FontStyle27"/>
        </w:rPr>
      </w:pPr>
      <w:r>
        <w:rPr>
          <w:rStyle w:val="FontStyle27"/>
        </w:rPr>
        <w:t xml:space="preserve">3. Рекомендуемые подходы к планированию федеральными государственными органами </w:t>
      </w:r>
      <w:proofErr w:type="gramStart"/>
      <w:r>
        <w:rPr>
          <w:rStyle w:val="FontStyle27"/>
        </w:rPr>
        <w:t>обучения федеральных государственных служащих по</w:t>
      </w:r>
      <w:proofErr w:type="gramEnd"/>
      <w:r>
        <w:rPr>
          <w:rStyle w:val="FontStyle27"/>
        </w:rPr>
        <w:t xml:space="preserve"> образовательным программам </w:t>
      </w:r>
      <w:proofErr w:type="spellStart"/>
      <w:r>
        <w:rPr>
          <w:rStyle w:val="FontStyle27"/>
        </w:rPr>
        <w:t>антикоррупционной</w:t>
      </w:r>
      <w:proofErr w:type="spellEnd"/>
    </w:p>
    <w:p w:rsidR="0013092B" w:rsidRDefault="00D22804">
      <w:pPr>
        <w:pStyle w:val="Style13"/>
        <w:widowControl/>
        <w:ind w:left="4428"/>
        <w:jc w:val="left"/>
        <w:rPr>
          <w:rStyle w:val="FontStyle27"/>
        </w:rPr>
      </w:pPr>
      <w:r>
        <w:rPr>
          <w:rStyle w:val="FontStyle27"/>
        </w:rPr>
        <w:t>тематики</w:t>
      </w:r>
    </w:p>
    <w:p w:rsidR="0013092B" w:rsidRDefault="00D22804">
      <w:pPr>
        <w:pStyle w:val="Style12"/>
        <w:widowControl/>
        <w:spacing w:line="317" w:lineRule="exact"/>
        <w:ind w:right="7" w:firstLine="720"/>
        <w:rPr>
          <w:rStyle w:val="FontStyle30"/>
        </w:rPr>
      </w:pPr>
      <w:r>
        <w:rPr>
          <w:rStyle w:val="FontStyle30"/>
        </w:rPr>
        <w:t xml:space="preserve">Периодичность </w:t>
      </w:r>
      <w:proofErr w:type="gramStart"/>
      <w:r>
        <w:rPr>
          <w:rStyle w:val="FontStyle30"/>
        </w:rPr>
        <w:t>обучения по</w:t>
      </w:r>
      <w:proofErr w:type="gramEnd"/>
      <w:r>
        <w:rPr>
          <w:rStyle w:val="FontStyle30"/>
        </w:rPr>
        <w:t xml:space="preserve"> образовательным программам дополнительного профессионального образования, включая образовательные программы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тематики, устанавливается: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Федеральным законом от 27 июля 2004 г. № 79-ФЗ «О государственной гражданской службе Российской Федерации» для федеральных государственных гражданских служащих;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нормативными правовыми актами федеральных государственных органов, в которых предусмотрена военная служба и федеральная государственная служба иных видов.</w:t>
      </w:r>
    </w:p>
    <w:p w:rsidR="0013092B" w:rsidRDefault="00D22804">
      <w:pPr>
        <w:pStyle w:val="Style12"/>
        <w:widowControl/>
        <w:spacing w:line="317" w:lineRule="exact"/>
        <w:ind w:right="58" w:firstLine="706"/>
        <w:rPr>
          <w:rStyle w:val="FontStyle30"/>
        </w:rPr>
      </w:pPr>
      <w:proofErr w:type="gramStart"/>
      <w:r>
        <w:rPr>
          <w:rStyle w:val="FontStyle30"/>
        </w:rPr>
        <w:t xml:space="preserve">В целях реализации подпункта «ж» пункта 4 Указа Президента Российской Федерации от 13 апреля 2010 г. № 460 «О Национальной стратегии противодействия коррупции и Национальном плане противодействия коррупции на 2010-2011 годы» (далее - Указ Президента Российской Федерации) о необходимости усиления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составляющей при организации профессиональной переподготовки, повышения квалификации или стажировки федеральных государственных служащих федеральным государственным органам рекомендуется включать разделы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тематики, подлежащие</w:t>
      </w:r>
      <w:proofErr w:type="gramEnd"/>
      <w:r>
        <w:rPr>
          <w:rStyle w:val="FontStyle30"/>
        </w:rPr>
        <w:t xml:space="preserve"> изучению, в требования ко всем образовательным программам дополнительного профессионального образования для федеральных государственных служащих при формировании задания для размещения государственного заказа на оказание образовательных услуг.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lastRenderedPageBreak/>
        <w:t xml:space="preserve">Внедрение данного подхода к организации обучения федеральных государственных служащих позволит всем федеральным государственным служащим в рамках прохождения любой программы профессиональной переподготовки или повышения квалификации в соответствии с требованиями о периодичности обучения освоить основные положения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законодательства, требований к </w:t>
      </w:r>
      <w:proofErr w:type="spellStart"/>
      <w:r>
        <w:rPr>
          <w:rStyle w:val="FontStyle30"/>
        </w:rPr>
        <w:t>антикоррупционному</w:t>
      </w:r>
      <w:proofErr w:type="spellEnd"/>
      <w:r>
        <w:rPr>
          <w:rStyle w:val="FontStyle30"/>
        </w:rPr>
        <w:t xml:space="preserve"> поведению при прохождении федеральной государственной службы и другие вопросы.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 xml:space="preserve">Вместе с тем, учитывая специфику служебных обязанностей, на </w:t>
      </w:r>
      <w:proofErr w:type="gramStart"/>
      <w:r>
        <w:rPr>
          <w:rStyle w:val="FontStyle30"/>
        </w:rPr>
        <w:t>обучение по</w:t>
      </w:r>
      <w:proofErr w:type="gramEnd"/>
      <w:r>
        <w:rPr>
          <w:rStyle w:val="FontStyle30"/>
        </w:rPr>
        <w:t xml:space="preserve"> образовательным программам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 рекомендуется направить независимо от срока прохождения предыдущего обучения:</w:t>
      </w:r>
    </w:p>
    <w:p w:rsidR="0013092B" w:rsidRDefault="00D22804" w:rsidP="00D22804">
      <w:pPr>
        <w:pStyle w:val="Style20"/>
        <w:widowControl/>
        <w:numPr>
          <w:ilvl w:val="0"/>
          <w:numId w:val="2"/>
        </w:numPr>
        <w:tabs>
          <w:tab w:val="left" w:pos="1174"/>
        </w:tabs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федеральных государственных служащих подразделений по профилактике коррупционных и иных правонарушений, а также иных подразделений федеральных государственных органов, участвующих в противодействии коррупции;</w:t>
      </w:r>
    </w:p>
    <w:p w:rsidR="0013092B" w:rsidRDefault="00D22804" w:rsidP="00D22804">
      <w:pPr>
        <w:pStyle w:val="Style20"/>
        <w:widowControl/>
        <w:numPr>
          <w:ilvl w:val="0"/>
          <w:numId w:val="2"/>
        </w:numPr>
        <w:tabs>
          <w:tab w:val="left" w:pos="1174"/>
        </w:tabs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членов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13092B" w:rsidRDefault="00D22804" w:rsidP="00D22804">
      <w:pPr>
        <w:pStyle w:val="Style20"/>
        <w:widowControl/>
        <w:numPr>
          <w:ilvl w:val="0"/>
          <w:numId w:val="3"/>
        </w:numPr>
        <w:tabs>
          <w:tab w:val="left" w:pos="1289"/>
        </w:tabs>
        <w:spacing w:line="317" w:lineRule="exact"/>
        <w:rPr>
          <w:rStyle w:val="FontStyle30"/>
        </w:rPr>
      </w:pPr>
      <w:r>
        <w:rPr>
          <w:rStyle w:val="FontStyle30"/>
        </w:rPr>
        <w:t xml:space="preserve">федеральных государственных служащих, осуществляющих проведение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нормативных правовых актов и их проектов;</w:t>
      </w:r>
    </w:p>
    <w:p w:rsidR="0013092B" w:rsidRDefault="00D22804" w:rsidP="00D22804">
      <w:pPr>
        <w:pStyle w:val="Style20"/>
        <w:widowControl/>
        <w:numPr>
          <w:ilvl w:val="0"/>
          <w:numId w:val="4"/>
        </w:numPr>
        <w:tabs>
          <w:tab w:val="left" w:pos="1058"/>
        </w:tabs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федеральных государственных служащих, замещающих должности федеральной государственной гражданской службы категории «руководители», относящиеся к высшей группе</w:t>
      </w:r>
      <w:proofErr w:type="gramStart"/>
      <w:r>
        <w:rPr>
          <w:rStyle w:val="FontStyle30"/>
          <w:vertAlign w:val="superscript"/>
        </w:rPr>
        <w:t>1</w:t>
      </w:r>
      <w:proofErr w:type="gramEnd"/>
      <w:r>
        <w:rPr>
          <w:rStyle w:val="FontStyle30"/>
        </w:rPr>
        <w:t>, а также федеральных государственных служащих, замещающих руководящие должности федеральной государственной службы иных видов.</w:t>
      </w:r>
    </w:p>
    <w:p w:rsidR="0013092B" w:rsidRDefault="0013092B">
      <w:pPr>
        <w:pStyle w:val="Style13"/>
        <w:widowControl/>
        <w:spacing w:line="240" w:lineRule="exact"/>
        <w:rPr>
          <w:sz w:val="20"/>
          <w:szCs w:val="20"/>
        </w:rPr>
      </w:pPr>
    </w:p>
    <w:p w:rsidR="0013092B" w:rsidRDefault="0013092B">
      <w:pPr>
        <w:pStyle w:val="Style13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118"/>
        <w:rPr>
          <w:rStyle w:val="FontStyle30"/>
        </w:rPr>
      </w:pPr>
      <w:r>
        <w:rPr>
          <w:rStyle w:val="FontStyle27"/>
        </w:rPr>
        <w:t xml:space="preserve">4. Методологические основы формирования образовательных программ для федеральных государственных служащих, в том числе образовательных программ </w:t>
      </w:r>
      <w:proofErr w:type="spellStart"/>
      <w:r>
        <w:rPr>
          <w:rStyle w:val="FontStyle27"/>
        </w:rPr>
        <w:t>антикоррупционной</w:t>
      </w:r>
      <w:proofErr w:type="spellEnd"/>
      <w:r>
        <w:rPr>
          <w:rStyle w:val="FontStyle27"/>
        </w:rPr>
        <w:t xml:space="preserve"> тематики </w:t>
      </w:r>
      <w:r>
        <w:rPr>
          <w:rStyle w:val="FontStyle30"/>
        </w:rPr>
        <w:t xml:space="preserve">Образовательные программы профессиональной переподготовки и повышения  квалификации  (от  73  до   144  часов),  в  том  числе </w:t>
      </w:r>
      <w:proofErr w:type="gramStart"/>
      <w:r>
        <w:rPr>
          <w:rStyle w:val="FontStyle30"/>
        </w:rPr>
        <w:t>по</w:t>
      </w:r>
      <w:proofErr w:type="gramEnd"/>
    </w:p>
    <w:p w:rsidR="0013092B" w:rsidRDefault="0013092B">
      <w:pPr>
        <w:pStyle w:val="Style8"/>
        <w:widowControl/>
        <w:spacing w:line="240" w:lineRule="exact"/>
        <w:rPr>
          <w:sz w:val="20"/>
          <w:szCs w:val="20"/>
        </w:rPr>
      </w:pPr>
    </w:p>
    <w:p w:rsidR="0013092B" w:rsidRDefault="0013092B">
      <w:pPr>
        <w:pStyle w:val="Style8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8"/>
        <w:widowControl/>
        <w:spacing w:before="139" w:line="230" w:lineRule="exact"/>
        <w:rPr>
          <w:rStyle w:val="FontStyle28"/>
        </w:rPr>
      </w:pPr>
      <w:proofErr w:type="gramStart"/>
      <w:r>
        <w:rPr>
          <w:rStyle w:val="FontStyle28"/>
        </w:rPr>
        <w:t xml:space="preserve">В соответствии с Постановлением Правительства Российской Федерации от 17 апреля 2008 г. №284 «О реализации функций по организации формирования, размещения и исполнения государственного заказа на профессиональную переподготовку, повышение квалификации и стажировку федеральных государственных гражданских служащих» повышение квалификации федеральных государственных служащих, замещающих должности федеральной государственной гражданской службы категории «руководители», относящиеся к высшей группе, организует </w:t>
      </w:r>
      <w:proofErr w:type="spellStart"/>
      <w:r>
        <w:rPr>
          <w:rStyle w:val="FontStyle28"/>
        </w:rPr>
        <w:t>Минздравсоцразвития</w:t>
      </w:r>
      <w:proofErr w:type="spellEnd"/>
      <w:r>
        <w:rPr>
          <w:rStyle w:val="FontStyle28"/>
        </w:rPr>
        <w:t xml:space="preserve"> России.</w:t>
      </w:r>
      <w:proofErr w:type="gramEnd"/>
    </w:p>
    <w:p w:rsidR="0013092B" w:rsidRDefault="00D22804">
      <w:pPr>
        <w:pStyle w:val="Style10"/>
        <w:widowControl/>
        <w:spacing w:before="65" w:line="317" w:lineRule="exact"/>
        <w:ind w:right="72"/>
        <w:rPr>
          <w:rStyle w:val="FontStyle30"/>
        </w:rPr>
      </w:pP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тематике, для федеральных государственных служащих рекомендуется формировать на модульной основе, позволяющей обеспечить структурирование учебной информации и содержания обучения, организацию работы с логически завершенными учебными блоками (модулями).</w:t>
      </w:r>
    </w:p>
    <w:p w:rsidR="0013092B" w:rsidRDefault="00D22804">
      <w:pPr>
        <w:pStyle w:val="Style12"/>
        <w:widowControl/>
        <w:spacing w:line="324" w:lineRule="exact"/>
        <w:ind w:right="72" w:firstLine="713"/>
        <w:rPr>
          <w:rStyle w:val="FontStyle30"/>
        </w:rPr>
      </w:pPr>
      <w:r>
        <w:rPr>
          <w:rStyle w:val="FontStyle30"/>
        </w:rPr>
        <w:lastRenderedPageBreak/>
        <w:t>В целях повышения эффективности обучения образовательные учреждения проводят контрольные мероприятия по завершении освоения учебного плана в рамках каждого модуля.</w:t>
      </w:r>
    </w:p>
    <w:p w:rsidR="0013092B" w:rsidRDefault="00D22804">
      <w:pPr>
        <w:pStyle w:val="Style12"/>
        <w:widowControl/>
        <w:spacing w:line="324" w:lineRule="exact"/>
        <w:ind w:firstLine="698"/>
        <w:rPr>
          <w:rStyle w:val="FontStyle30"/>
        </w:rPr>
      </w:pPr>
      <w:r>
        <w:rPr>
          <w:rStyle w:val="FontStyle30"/>
        </w:rPr>
        <w:t xml:space="preserve">При выборе образовательной программы для федеральных государственных служащих, в том числе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тематики, состоящей из отдельных типовых модулей, необходимо учитывать следующее: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проектируемые результаты освоения модуля должны быть сформулированы в виде набора знаний, навыков и умений, которые приобретет федеральный государственный служащий в рамках данного модуля;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методические материалы для освоения модуля должны содержать необходимую информацию, обеспечивающую возможность федеральному государственному служащему самостоятельно освоить данный модуль, используя его полностью или выбирая из него фрагменты в соответствии со своими образовательными потребностями.</w:t>
      </w:r>
    </w:p>
    <w:p w:rsidR="0013092B" w:rsidRDefault="00D22804">
      <w:pPr>
        <w:pStyle w:val="Style12"/>
        <w:widowControl/>
        <w:spacing w:line="324" w:lineRule="exact"/>
        <w:ind w:firstLine="684"/>
        <w:rPr>
          <w:rStyle w:val="FontStyle30"/>
        </w:rPr>
      </w:pPr>
      <w:r>
        <w:rPr>
          <w:rStyle w:val="FontStyle30"/>
        </w:rPr>
        <w:t xml:space="preserve">Вместе с тем при </w:t>
      </w:r>
      <w:proofErr w:type="gramStart"/>
      <w:r>
        <w:rPr>
          <w:rStyle w:val="FontStyle30"/>
        </w:rPr>
        <w:t>обучении федеральных государственных служащих по</w:t>
      </w:r>
      <w:proofErr w:type="gramEnd"/>
      <w:r>
        <w:rPr>
          <w:rStyle w:val="FontStyle30"/>
        </w:rPr>
        <w:t xml:space="preserve"> образовательным программам краткосрочного повышения квалификации (от 18 до 72 часов), имеющим, как правило, узкоспециализированный характер, использование модульного построения образовательных программ представляется нецелесообразным.</w:t>
      </w:r>
    </w:p>
    <w:p w:rsidR="0013092B" w:rsidRDefault="0013092B">
      <w:pPr>
        <w:pStyle w:val="Style13"/>
        <w:widowControl/>
        <w:spacing w:line="240" w:lineRule="exact"/>
        <w:ind w:left="742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77"/>
        <w:ind w:left="742"/>
        <w:rPr>
          <w:rStyle w:val="FontStyle27"/>
        </w:rPr>
      </w:pPr>
      <w:r>
        <w:rPr>
          <w:rStyle w:val="FontStyle27"/>
        </w:rPr>
        <w:t xml:space="preserve">5. Примерное содержание разделов образовательных программ и образовательных программ </w:t>
      </w:r>
      <w:proofErr w:type="spellStart"/>
      <w:r>
        <w:rPr>
          <w:rStyle w:val="FontStyle27"/>
        </w:rPr>
        <w:t>антикоррупционной</w:t>
      </w:r>
      <w:proofErr w:type="spellEnd"/>
      <w:r>
        <w:rPr>
          <w:rStyle w:val="FontStyle27"/>
        </w:rPr>
        <w:t xml:space="preserve"> тематики</w:t>
      </w:r>
    </w:p>
    <w:p w:rsidR="0013092B" w:rsidRDefault="0013092B">
      <w:pPr>
        <w:pStyle w:val="Style15"/>
        <w:widowControl/>
        <w:spacing w:line="240" w:lineRule="exact"/>
        <w:ind w:left="468" w:firstLine="209"/>
        <w:rPr>
          <w:sz w:val="20"/>
          <w:szCs w:val="20"/>
        </w:rPr>
      </w:pPr>
    </w:p>
    <w:p w:rsidR="0013092B" w:rsidRDefault="00D22804">
      <w:pPr>
        <w:pStyle w:val="Style15"/>
        <w:widowControl/>
        <w:spacing w:before="77"/>
        <w:ind w:left="468" w:firstLine="209"/>
        <w:rPr>
          <w:rStyle w:val="FontStyle27"/>
        </w:rPr>
      </w:pPr>
      <w:r>
        <w:rPr>
          <w:rStyle w:val="FontStyle27"/>
        </w:rPr>
        <w:t xml:space="preserve">5.1. Перечень разделов, рекомендуемых для включения федеральными государственными органами в требования ко всем образовательным программам дополнительного профессионального образования </w:t>
      </w:r>
      <w:proofErr w:type="gramStart"/>
      <w:r>
        <w:rPr>
          <w:rStyle w:val="FontStyle27"/>
        </w:rPr>
        <w:t>для</w:t>
      </w:r>
      <w:proofErr w:type="gramEnd"/>
    </w:p>
    <w:p w:rsidR="006D5AC4" w:rsidRDefault="00D22804">
      <w:pPr>
        <w:pStyle w:val="Style22"/>
        <w:widowControl/>
        <w:spacing w:line="317" w:lineRule="exact"/>
        <w:rPr>
          <w:rStyle w:val="FontStyle27"/>
        </w:rPr>
      </w:pPr>
      <w:r>
        <w:rPr>
          <w:rStyle w:val="FontStyle27"/>
        </w:rPr>
        <w:t xml:space="preserve">федеральных государственных служащих </w:t>
      </w:r>
    </w:p>
    <w:p w:rsidR="0013092B" w:rsidRDefault="006D5AC4" w:rsidP="006D5AC4">
      <w:pPr>
        <w:pStyle w:val="Style22"/>
        <w:widowControl/>
        <w:spacing w:line="317" w:lineRule="exact"/>
        <w:ind w:firstLine="0"/>
        <w:rPr>
          <w:rStyle w:val="FontStyle30"/>
        </w:rPr>
      </w:pPr>
      <w:r>
        <w:rPr>
          <w:rStyle w:val="FontStyle27"/>
        </w:rPr>
        <w:t xml:space="preserve">       </w:t>
      </w:r>
      <w:r w:rsidR="00D22804">
        <w:rPr>
          <w:rStyle w:val="FontStyle30"/>
        </w:rPr>
        <w:t>Во исполнение подпункта «ж» пункта 4 Указа Президента Российской Федерации при размещении федеральными государственными органами государственного заказа на оказание образовательных услуг по повышению квалификации или профессиональной переподготовке федеральных государственных служащих рекомендуется:</w:t>
      </w:r>
    </w:p>
    <w:p w:rsidR="0013092B" w:rsidRDefault="00D22804" w:rsidP="00D22804">
      <w:pPr>
        <w:pStyle w:val="Style20"/>
        <w:widowControl/>
        <w:numPr>
          <w:ilvl w:val="0"/>
          <w:numId w:val="5"/>
        </w:numPr>
        <w:tabs>
          <w:tab w:val="left" w:pos="1289"/>
        </w:tabs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включать в учебные планы образовательных программ краткосрочного повышения квалификации (от 18 до 72 часов) разделы № 1-3. При этом рекомендуемый объем учебной нагрузки, который отводится на изучение каждого раздела, не должен превышать 3% от общей продолжительности образовательной программы;</w:t>
      </w:r>
    </w:p>
    <w:p w:rsidR="0013092B" w:rsidRDefault="00D22804" w:rsidP="00D22804">
      <w:pPr>
        <w:pStyle w:val="Style20"/>
        <w:widowControl/>
        <w:numPr>
          <w:ilvl w:val="0"/>
          <w:numId w:val="5"/>
        </w:numPr>
        <w:tabs>
          <w:tab w:val="left" w:pos="1289"/>
        </w:tabs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включать в учебные планы образовательных программ профессиональной переподготовки и повышения квалификации (от 73 до 144 часов) разделы № 1-9. При этом рекомендуемый объем учебной нагрузки, который отводится на изучение каждого раздела, не должен превышать 2% от общей продолжительности образовательной программы.</w:t>
      </w:r>
    </w:p>
    <w:p w:rsidR="0013092B" w:rsidRDefault="0013092B">
      <w:pPr>
        <w:pStyle w:val="Style17"/>
        <w:widowControl/>
        <w:spacing w:line="240" w:lineRule="exact"/>
        <w:ind w:left="785"/>
        <w:rPr>
          <w:sz w:val="20"/>
          <w:szCs w:val="20"/>
        </w:rPr>
      </w:pPr>
    </w:p>
    <w:p w:rsidR="0013092B" w:rsidRDefault="00D22804">
      <w:pPr>
        <w:pStyle w:val="Style17"/>
        <w:widowControl/>
        <w:spacing w:before="70" w:line="240" w:lineRule="auto"/>
        <w:ind w:left="785"/>
        <w:rPr>
          <w:rStyle w:val="FontStyle30"/>
        </w:rPr>
      </w:pPr>
      <w:r>
        <w:rPr>
          <w:rStyle w:val="FontStyle30"/>
        </w:rPr>
        <w:t xml:space="preserve">Примерное содержание разделов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тематики</w:t>
      </w:r>
      <w:proofErr w:type="gramStart"/>
      <w:r>
        <w:rPr>
          <w:rStyle w:val="FontStyle30"/>
          <w:vertAlign w:val="superscript"/>
        </w:rPr>
        <w:t>2</w:t>
      </w:r>
      <w:proofErr w:type="gramEnd"/>
      <w:r>
        <w:rPr>
          <w:rStyle w:val="FontStyle30"/>
        </w:rPr>
        <w:t>:</w:t>
      </w:r>
    </w:p>
    <w:p w:rsidR="0013092B" w:rsidRDefault="00D22804" w:rsidP="00D22804">
      <w:pPr>
        <w:pStyle w:val="Style14"/>
        <w:widowControl/>
        <w:numPr>
          <w:ilvl w:val="0"/>
          <w:numId w:val="6"/>
        </w:numPr>
        <w:tabs>
          <w:tab w:val="left" w:pos="986"/>
        </w:tabs>
        <w:spacing w:before="310"/>
        <w:ind w:left="713" w:right="2736"/>
        <w:rPr>
          <w:rStyle w:val="FontStyle30"/>
        </w:rPr>
      </w:pPr>
      <w:r>
        <w:rPr>
          <w:rStyle w:val="FontStyle30"/>
        </w:rPr>
        <w:lastRenderedPageBreak/>
        <w:t>Природа коррупции как социального явления. Понятие и признаки коррупции.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Исторические аспекты возникновения коррупции. Причины коррупции.</w:t>
      </w:r>
    </w:p>
    <w:p w:rsidR="0013092B" w:rsidRDefault="00D22804">
      <w:pPr>
        <w:pStyle w:val="Style17"/>
        <w:widowControl/>
        <w:spacing w:line="324" w:lineRule="exact"/>
        <w:rPr>
          <w:rStyle w:val="FontStyle30"/>
        </w:rPr>
      </w:pPr>
      <w:r>
        <w:rPr>
          <w:rStyle w:val="FontStyle30"/>
        </w:rPr>
        <w:t>Содержание коррупции как социально-правового явления. Национальный  план  противодействия   коррупции.   Отношение к коррупции в обществе.</w:t>
      </w:r>
    </w:p>
    <w:p w:rsidR="0013092B" w:rsidRDefault="00D22804" w:rsidP="00D22804">
      <w:pPr>
        <w:pStyle w:val="Style14"/>
        <w:widowControl/>
        <w:numPr>
          <w:ilvl w:val="0"/>
          <w:numId w:val="7"/>
        </w:numPr>
        <w:tabs>
          <w:tab w:val="left" w:pos="986"/>
        </w:tabs>
        <w:spacing w:before="410" w:line="317" w:lineRule="exact"/>
        <w:ind w:left="713"/>
        <w:rPr>
          <w:rStyle w:val="FontStyle30"/>
        </w:rPr>
      </w:pPr>
      <w:r>
        <w:rPr>
          <w:rStyle w:val="FontStyle30"/>
        </w:rPr>
        <w:t>Правовые основы противодействия коррупции. Классификация правовых способов противодействия коррупции. Нормативно-правовая база противодействия коррупции. Международно-правовые аспекты противодействия коррупции. Конституционные основы противодействия коррупции.</w:t>
      </w:r>
    </w:p>
    <w:p w:rsidR="0013092B" w:rsidRDefault="00D22804">
      <w:pPr>
        <w:pStyle w:val="Style17"/>
        <w:widowControl/>
        <w:spacing w:line="317" w:lineRule="exact"/>
        <w:rPr>
          <w:rStyle w:val="FontStyle30"/>
        </w:rPr>
      </w:pPr>
      <w:r>
        <w:rPr>
          <w:rStyle w:val="FontStyle30"/>
        </w:rPr>
        <w:t xml:space="preserve">Нормы трудового законодательства и противодействие коррупции. Нормы гражданского законодательства и предупреждение коррупции. Административно-правовые </w:t>
      </w:r>
      <w:proofErr w:type="spellStart"/>
      <w:r>
        <w:rPr>
          <w:rStyle w:val="FontStyle30"/>
        </w:rPr>
        <w:t>антикоррупционные</w:t>
      </w:r>
      <w:proofErr w:type="spellEnd"/>
      <w:r>
        <w:rPr>
          <w:rStyle w:val="FontStyle30"/>
        </w:rPr>
        <w:t xml:space="preserve"> нормы. Уголовное законодательство и борьба с коррупцией. Нормативные   правовые   акты   и   обеспечение противодействия коррупции в субъектах Российской Федерации.</w:t>
      </w:r>
    </w:p>
    <w:p w:rsidR="0013092B" w:rsidRDefault="00D22804">
      <w:pPr>
        <w:pStyle w:val="Style17"/>
        <w:widowControl/>
        <w:spacing w:line="317" w:lineRule="exact"/>
        <w:ind w:left="727"/>
        <w:rPr>
          <w:rStyle w:val="FontStyle30"/>
        </w:rPr>
      </w:pPr>
      <w:proofErr w:type="spellStart"/>
      <w:r>
        <w:rPr>
          <w:rStyle w:val="FontStyle30"/>
        </w:rPr>
        <w:t>Антикоррупционное</w:t>
      </w:r>
      <w:proofErr w:type="spellEnd"/>
      <w:r>
        <w:rPr>
          <w:rStyle w:val="FontStyle30"/>
        </w:rPr>
        <w:t xml:space="preserve"> законодательство зарубежных государств.</w:t>
      </w:r>
    </w:p>
    <w:p w:rsidR="0013092B" w:rsidRDefault="0013092B">
      <w:pPr>
        <w:pStyle w:val="Style20"/>
        <w:widowControl/>
        <w:spacing w:line="240" w:lineRule="exact"/>
        <w:ind w:firstLine="727"/>
        <w:rPr>
          <w:sz w:val="20"/>
          <w:szCs w:val="20"/>
        </w:rPr>
      </w:pPr>
    </w:p>
    <w:p w:rsidR="0013092B" w:rsidRDefault="00D22804">
      <w:pPr>
        <w:pStyle w:val="Style20"/>
        <w:widowControl/>
        <w:tabs>
          <w:tab w:val="left" w:pos="1022"/>
        </w:tabs>
        <w:spacing w:before="235" w:line="324" w:lineRule="exact"/>
        <w:ind w:firstLine="727"/>
        <w:rPr>
          <w:rStyle w:val="FontStyle30"/>
        </w:rPr>
      </w:pPr>
      <w:r>
        <w:rPr>
          <w:rStyle w:val="FontStyle30"/>
        </w:rPr>
        <w:t>3.</w:t>
      </w:r>
      <w:r>
        <w:rPr>
          <w:rStyle w:val="FontStyle30"/>
        </w:rPr>
        <w:tab/>
        <w:t>Статус федерального государственного служащего и соблюдение им</w:t>
      </w:r>
      <w:r>
        <w:rPr>
          <w:rStyle w:val="FontStyle30"/>
        </w:rPr>
        <w:br/>
        <w:t>требований к служебному поведению.</w:t>
      </w:r>
    </w:p>
    <w:p w:rsidR="0013092B" w:rsidRDefault="00D22804">
      <w:pPr>
        <w:pStyle w:val="Style17"/>
        <w:widowControl/>
        <w:spacing w:line="324" w:lineRule="exact"/>
        <w:ind w:left="720"/>
        <w:rPr>
          <w:rStyle w:val="FontStyle30"/>
        </w:rPr>
      </w:pPr>
      <w:r>
        <w:rPr>
          <w:rStyle w:val="FontStyle30"/>
        </w:rPr>
        <w:t>Правовое положение федерального государственного служащего.</w:t>
      </w:r>
    </w:p>
    <w:p w:rsidR="0013092B" w:rsidRDefault="00D22804">
      <w:pPr>
        <w:pStyle w:val="Style12"/>
        <w:widowControl/>
        <w:spacing w:line="324" w:lineRule="exact"/>
        <w:ind w:firstLine="720"/>
        <w:rPr>
          <w:rStyle w:val="FontStyle30"/>
        </w:rPr>
      </w:pPr>
      <w:r>
        <w:rPr>
          <w:rStyle w:val="FontStyle30"/>
        </w:rPr>
        <w:t>Факторы, влияющие на коррупционное поведение федерального государственного служащего.</w:t>
      </w:r>
    </w:p>
    <w:p w:rsidR="0013092B" w:rsidRDefault="00D22804">
      <w:pPr>
        <w:pStyle w:val="Style12"/>
        <w:widowControl/>
        <w:spacing w:line="331" w:lineRule="exact"/>
        <w:ind w:firstLine="727"/>
        <w:rPr>
          <w:rStyle w:val="FontStyle30"/>
        </w:rPr>
      </w:pPr>
      <w:r>
        <w:rPr>
          <w:rStyle w:val="FontStyle30"/>
        </w:rPr>
        <w:t>Основные формы проявления коррупции в системе государственной службы.</w:t>
      </w:r>
    </w:p>
    <w:p w:rsidR="0013092B" w:rsidRDefault="00D22804">
      <w:pPr>
        <w:pStyle w:val="Style12"/>
        <w:widowControl/>
        <w:spacing w:line="324" w:lineRule="exact"/>
        <w:ind w:firstLine="720"/>
        <w:rPr>
          <w:rStyle w:val="FontStyle30"/>
        </w:rPr>
      </w:pPr>
      <w:r>
        <w:rPr>
          <w:rStyle w:val="FontStyle30"/>
        </w:rPr>
        <w:t>Предотвращение, выявление и урегулирование конфликта интересов на государственной службе.</w:t>
      </w:r>
    </w:p>
    <w:p w:rsidR="0013092B" w:rsidRDefault="0013092B">
      <w:pPr>
        <w:pStyle w:val="Style14"/>
        <w:widowControl/>
        <w:spacing w:line="240" w:lineRule="exact"/>
        <w:ind w:left="727"/>
        <w:rPr>
          <w:sz w:val="20"/>
          <w:szCs w:val="20"/>
        </w:rPr>
      </w:pPr>
    </w:p>
    <w:p w:rsidR="0013092B" w:rsidRDefault="00D22804">
      <w:pPr>
        <w:pStyle w:val="Style14"/>
        <w:widowControl/>
        <w:tabs>
          <w:tab w:val="left" w:pos="1008"/>
        </w:tabs>
        <w:spacing w:before="26" w:line="324" w:lineRule="exact"/>
        <w:ind w:left="727"/>
        <w:rPr>
          <w:rStyle w:val="FontStyle30"/>
        </w:rPr>
      </w:pPr>
      <w:r>
        <w:rPr>
          <w:rStyle w:val="FontStyle30"/>
        </w:rPr>
        <w:t>4.</w:t>
      </w:r>
      <w:r>
        <w:rPr>
          <w:rStyle w:val="FontStyle30"/>
        </w:rPr>
        <w:tab/>
        <w:t>Способы преодоления коррупции в государственном управлении.</w:t>
      </w:r>
      <w:r>
        <w:rPr>
          <w:rStyle w:val="FontStyle30"/>
        </w:rPr>
        <w:br/>
        <w:t>Статус федерального государственного органа.</w:t>
      </w:r>
    </w:p>
    <w:p w:rsidR="0013092B" w:rsidRDefault="00D22804">
      <w:pPr>
        <w:pStyle w:val="Style17"/>
        <w:widowControl/>
        <w:spacing w:line="317" w:lineRule="exact"/>
        <w:rPr>
          <w:rStyle w:val="FontStyle30"/>
        </w:rPr>
      </w:pPr>
      <w:r>
        <w:rPr>
          <w:rStyle w:val="FontStyle30"/>
        </w:rPr>
        <w:t>Проблемы упорядочения государственных функций. Полномочия   федеральных   государственных   органов   в сфере противодействия коррупции.</w:t>
      </w:r>
    </w:p>
    <w:p w:rsidR="0013092B" w:rsidRDefault="0013092B">
      <w:pPr>
        <w:pStyle w:val="Style8"/>
        <w:widowControl/>
        <w:spacing w:line="240" w:lineRule="exact"/>
        <w:ind w:firstLine="238"/>
        <w:rPr>
          <w:sz w:val="20"/>
          <w:szCs w:val="20"/>
        </w:rPr>
      </w:pPr>
    </w:p>
    <w:p w:rsidR="0013092B" w:rsidRDefault="00D22804">
      <w:pPr>
        <w:pStyle w:val="Style8"/>
        <w:widowControl/>
        <w:spacing w:before="156" w:line="245" w:lineRule="exact"/>
        <w:ind w:firstLine="238"/>
        <w:rPr>
          <w:rStyle w:val="FontStyle28"/>
        </w:rPr>
      </w:pPr>
      <w:r>
        <w:rPr>
          <w:rStyle w:val="FontStyle28"/>
        </w:rPr>
        <w:t xml:space="preserve">С учетом аналитических материалов, подготовленных по заданию </w:t>
      </w:r>
      <w:proofErr w:type="spellStart"/>
      <w:r>
        <w:rPr>
          <w:rStyle w:val="FontStyle28"/>
        </w:rPr>
        <w:t>Минздравсоцразвития</w:t>
      </w:r>
      <w:proofErr w:type="spellEnd"/>
      <w:r>
        <w:rPr>
          <w:rStyle w:val="FontStyle28"/>
        </w:rPr>
        <w:t xml:space="preserve"> России Институтом законодательства и сравнительного правоведения при Правительстве Российской Федерации.</w:t>
      </w:r>
    </w:p>
    <w:p w:rsidR="0013092B" w:rsidRDefault="00D22804">
      <w:pPr>
        <w:pStyle w:val="Style12"/>
        <w:widowControl/>
        <w:spacing w:before="65" w:line="317" w:lineRule="exact"/>
        <w:ind w:right="58" w:firstLine="713"/>
        <w:rPr>
          <w:rStyle w:val="FontStyle30"/>
        </w:rPr>
      </w:pPr>
      <w:r>
        <w:rPr>
          <w:rStyle w:val="FontStyle30"/>
        </w:rPr>
        <w:t>Использование административных процедур и регламентов. Многофункциональные центры оказания государственных и муниципальных услуг, предоставления государственных услуг в электронной форме.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Устранение административных барьеров и легальные отношения с </w:t>
      </w:r>
      <w:proofErr w:type="spellStart"/>
      <w:proofErr w:type="gramStart"/>
      <w:r>
        <w:rPr>
          <w:rStyle w:val="FontStyle30"/>
        </w:rPr>
        <w:t>бизнес-структурами</w:t>
      </w:r>
      <w:proofErr w:type="spellEnd"/>
      <w:proofErr w:type="gramEnd"/>
      <w:r>
        <w:rPr>
          <w:rStyle w:val="FontStyle30"/>
        </w:rPr>
        <w:t>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Институциональная основа противодействия коррупции в исполнительных органах государственной власти.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lastRenderedPageBreak/>
        <w:t xml:space="preserve">Организация противодействия коррупции в сфере </w:t>
      </w:r>
      <w:proofErr w:type="gramStart"/>
      <w:r>
        <w:rPr>
          <w:rStyle w:val="FontStyle30"/>
        </w:rPr>
        <w:t>деятельности органов государственной власти субъектов Российской Федерации</w:t>
      </w:r>
      <w:proofErr w:type="gramEnd"/>
      <w:r>
        <w:rPr>
          <w:rStyle w:val="FontStyle30"/>
        </w:rPr>
        <w:t xml:space="preserve"> и на муниципальном уровне.</w:t>
      </w:r>
    </w:p>
    <w:p w:rsidR="0013092B" w:rsidRDefault="00D22804" w:rsidP="00D22804">
      <w:pPr>
        <w:pStyle w:val="Style9"/>
        <w:widowControl/>
        <w:numPr>
          <w:ilvl w:val="0"/>
          <w:numId w:val="8"/>
        </w:numPr>
        <w:tabs>
          <w:tab w:val="left" w:pos="986"/>
        </w:tabs>
        <w:spacing w:before="324" w:line="317" w:lineRule="exact"/>
        <w:ind w:left="720"/>
        <w:jc w:val="left"/>
        <w:rPr>
          <w:rStyle w:val="FontStyle30"/>
        </w:rPr>
      </w:pPr>
      <w:r>
        <w:rPr>
          <w:rStyle w:val="FontStyle30"/>
        </w:rPr>
        <w:t>Типичные коррупционные правонарушения.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Основные виды правонарушений коррупционного характера в системе государственной службы.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Эффективность конкурсных процедур по поводу использования государственного имущества и бюджетных средств.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Коррупционные правонарушения при осуществлении закупок, поставок, работ и услуг для государственных и муниципальных нужд.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proofErr w:type="spellStart"/>
      <w:r>
        <w:rPr>
          <w:rStyle w:val="FontStyle30"/>
        </w:rPr>
        <w:t>Рейдерство</w:t>
      </w:r>
      <w:proofErr w:type="spellEnd"/>
      <w:r>
        <w:rPr>
          <w:rStyle w:val="FontStyle30"/>
        </w:rPr>
        <w:t>: типичные коррупционные проявления.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Оказание публичных услуг гражданам и юридическим лицам и коррупция.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Коррупционные правонарушения в сфере лицензирования и иного осуществления контрольно-разрешительной деятельности.</w:t>
      </w:r>
    </w:p>
    <w:p w:rsidR="0013092B" w:rsidRDefault="00D22804">
      <w:pPr>
        <w:pStyle w:val="Style12"/>
        <w:widowControl/>
        <w:spacing w:line="324" w:lineRule="exact"/>
        <w:ind w:firstLine="698"/>
        <w:rPr>
          <w:rStyle w:val="FontStyle30"/>
        </w:rPr>
      </w:pPr>
      <w:r>
        <w:rPr>
          <w:rStyle w:val="FontStyle30"/>
        </w:rPr>
        <w:t>Уязвимость процедур регистрации юридических лиц, сделок с недвижимостью.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Коррупционные риски в процессе подготовки, принятия и реализации законов и иных нормативных правовых актов.</w:t>
      </w:r>
    </w:p>
    <w:p w:rsidR="0013092B" w:rsidRDefault="00D22804" w:rsidP="00D22804">
      <w:pPr>
        <w:pStyle w:val="Style9"/>
        <w:widowControl/>
        <w:numPr>
          <w:ilvl w:val="0"/>
          <w:numId w:val="9"/>
        </w:numPr>
        <w:tabs>
          <w:tab w:val="left" w:pos="986"/>
        </w:tabs>
        <w:spacing w:before="274" w:line="317" w:lineRule="exact"/>
        <w:ind w:left="720"/>
        <w:jc w:val="left"/>
        <w:rPr>
          <w:rStyle w:val="FontStyle30"/>
        </w:rPr>
      </w:pPr>
      <w:r>
        <w:rPr>
          <w:rStyle w:val="FontStyle30"/>
        </w:rPr>
        <w:t xml:space="preserve">Юридическая ответственность за коррупционные правонарушения. Гражданско-правовая      ответственность      за </w:t>
      </w:r>
      <w:proofErr w:type="gramStart"/>
      <w:r>
        <w:rPr>
          <w:rStyle w:val="FontStyle30"/>
        </w:rPr>
        <w:t>коррупционные</w:t>
      </w:r>
      <w:proofErr w:type="gramEnd"/>
    </w:p>
    <w:p w:rsidR="0013092B" w:rsidRDefault="00D22804">
      <w:pPr>
        <w:pStyle w:val="Style6"/>
        <w:widowControl/>
        <w:spacing w:before="22"/>
        <w:jc w:val="left"/>
        <w:rPr>
          <w:rStyle w:val="FontStyle30"/>
        </w:rPr>
      </w:pPr>
      <w:r>
        <w:rPr>
          <w:rStyle w:val="FontStyle30"/>
        </w:rPr>
        <w:t>правонарушения.</w:t>
      </w:r>
    </w:p>
    <w:p w:rsidR="0013092B" w:rsidRDefault="00D22804">
      <w:pPr>
        <w:pStyle w:val="Style12"/>
        <w:widowControl/>
        <w:spacing w:before="7" w:line="240" w:lineRule="auto"/>
        <w:ind w:left="720" w:firstLine="0"/>
        <w:jc w:val="left"/>
        <w:rPr>
          <w:rStyle w:val="FontStyle30"/>
        </w:rPr>
      </w:pPr>
      <w:r>
        <w:rPr>
          <w:rStyle w:val="FontStyle30"/>
        </w:rPr>
        <w:t>Дисциплинарная ответственность служащих.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>Административная ответственность граждан, юридических лиц и должностных лиц за коррупционные правонарушения.</w:t>
      </w:r>
    </w:p>
    <w:p w:rsidR="0013092B" w:rsidRDefault="00D22804">
      <w:pPr>
        <w:pStyle w:val="Style12"/>
        <w:widowControl/>
        <w:spacing w:before="7" w:line="324" w:lineRule="exact"/>
        <w:ind w:firstLine="706"/>
        <w:rPr>
          <w:rStyle w:val="FontStyle30"/>
        </w:rPr>
      </w:pPr>
      <w:r>
        <w:rPr>
          <w:rStyle w:val="FontStyle30"/>
        </w:rPr>
        <w:t>Уголовная ответственность за преступления коррупционной направленности.</w:t>
      </w:r>
    </w:p>
    <w:p w:rsidR="0013092B" w:rsidRDefault="0013092B">
      <w:pPr>
        <w:pStyle w:val="Style20"/>
        <w:widowControl/>
        <w:spacing w:line="240" w:lineRule="exact"/>
        <w:rPr>
          <w:sz w:val="20"/>
          <w:szCs w:val="20"/>
        </w:rPr>
      </w:pPr>
    </w:p>
    <w:p w:rsidR="0013092B" w:rsidRDefault="0013092B">
      <w:pPr>
        <w:pStyle w:val="Style20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20"/>
        <w:widowControl/>
        <w:tabs>
          <w:tab w:val="left" w:pos="986"/>
        </w:tabs>
        <w:spacing w:before="67" w:line="324" w:lineRule="exact"/>
        <w:rPr>
          <w:rStyle w:val="FontStyle30"/>
        </w:rPr>
      </w:pPr>
      <w:r>
        <w:rPr>
          <w:rStyle w:val="FontStyle30"/>
        </w:rPr>
        <w:t>7.</w:t>
      </w:r>
      <w:r>
        <w:rPr>
          <w:rStyle w:val="FontStyle30"/>
        </w:rPr>
        <w:tab/>
        <w:t>Деятельность правоохранительных органов в сфере противодействия</w:t>
      </w:r>
      <w:r>
        <w:rPr>
          <w:rStyle w:val="FontStyle30"/>
        </w:rPr>
        <w:br/>
        <w:t>коррупции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Оперативно-розыскная деятельность по выявлению и пресечению коррупционных преступлений.</w:t>
      </w:r>
    </w:p>
    <w:p w:rsidR="0013092B" w:rsidRDefault="00D22804">
      <w:pPr>
        <w:pStyle w:val="Style12"/>
        <w:widowControl/>
        <w:spacing w:line="317" w:lineRule="exact"/>
        <w:ind w:left="727" w:firstLine="0"/>
        <w:jc w:val="left"/>
        <w:rPr>
          <w:rStyle w:val="FontStyle30"/>
        </w:rPr>
      </w:pPr>
      <w:r>
        <w:rPr>
          <w:rStyle w:val="FontStyle30"/>
        </w:rPr>
        <w:t>Расследование уголовных дел о коррупционных преступлениях.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Органы прокуратуры и иные правоохранительные органы в сфере противодействия коррупции. Прокурорский надзор за исполнением законодательства о противодействии коррупции.</w:t>
      </w:r>
    </w:p>
    <w:p w:rsidR="0013092B" w:rsidRDefault="00D22804">
      <w:pPr>
        <w:pStyle w:val="Style14"/>
        <w:widowControl/>
        <w:tabs>
          <w:tab w:val="left" w:pos="986"/>
        </w:tabs>
        <w:spacing w:before="65" w:line="317" w:lineRule="exact"/>
        <w:ind w:left="698"/>
        <w:rPr>
          <w:rStyle w:val="FontStyle30"/>
        </w:rPr>
      </w:pPr>
      <w:r>
        <w:rPr>
          <w:rStyle w:val="FontStyle30"/>
        </w:rPr>
        <w:t>8.</w:t>
      </w:r>
      <w:r>
        <w:rPr>
          <w:rStyle w:val="FontStyle30"/>
        </w:rPr>
        <w:tab/>
        <w:t>Гражданское общество против коррупции.</w:t>
      </w:r>
      <w:r>
        <w:rPr>
          <w:rStyle w:val="FontStyle30"/>
        </w:rPr>
        <w:br/>
        <w:t>Общественный контроль как средство противодействия коррупции.</w:t>
      </w:r>
      <w:r>
        <w:rPr>
          <w:rStyle w:val="FontStyle30"/>
        </w:rPr>
        <w:br/>
        <w:t>Преодоление правового нигилизма и повышение правовой культуры</w:t>
      </w:r>
    </w:p>
    <w:p w:rsidR="0013092B" w:rsidRDefault="00D22804">
      <w:pPr>
        <w:pStyle w:val="Style6"/>
        <w:widowControl/>
        <w:spacing w:line="317" w:lineRule="exact"/>
        <w:jc w:val="left"/>
        <w:rPr>
          <w:rStyle w:val="FontStyle30"/>
        </w:rPr>
      </w:pPr>
      <w:r>
        <w:rPr>
          <w:rStyle w:val="FontStyle30"/>
        </w:rPr>
        <w:t>граждан.</w:t>
      </w:r>
    </w:p>
    <w:p w:rsidR="0013092B" w:rsidRDefault="00D22804">
      <w:pPr>
        <w:pStyle w:val="Style12"/>
        <w:widowControl/>
        <w:spacing w:line="324" w:lineRule="exact"/>
        <w:ind w:firstLine="698"/>
        <w:rPr>
          <w:rStyle w:val="FontStyle30"/>
        </w:rPr>
      </w:pPr>
      <w:r>
        <w:rPr>
          <w:rStyle w:val="FontStyle30"/>
        </w:rPr>
        <w:t>Роль общественных объединений и средств массовой информации в борьбе с коррупцией.</w:t>
      </w:r>
    </w:p>
    <w:p w:rsidR="0013092B" w:rsidRDefault="00D22804">
      <w:pPr>
        <w:pStyle w:val="Style12"/>
        <w:widowControl/>
        <w:spacing w:line="324" w:lineRule="exact"/>
        <w:ind w:firstLine="691"/>
        <w:rPr>
          <w:rStyle w:val="FontStyle30"/>
        </w:rPr>
      </w:pPr>
      <w:r>
        <w:rPr>
          <w:rStyle w:val="FontStyle30"/>
        </w:rPr>
        <w:lastRenderedPageBreak/>
        <w:t xml:space="preserve">Формирование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общественного мнения и поведения. Меры общественного осуждения.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Взаимодействие институтов гражданского общества с органами государственной власти и местного самоуправления.</w:t>
      </w:r>
    </w:p>
    <w:p w:rsidR="0013092B" w:rsidRDefault="0013092B">
      <w:pPr>
        <w:pStyle w:val="Style20"/>
        <w:widowControl/>
        <w:spacing w:line="240" w:lineRule="exact"/>
        <w:ind w:firstLine="706"/>
        <w:rPr>
          <w:sz w:val="20"/>
          <w:szCs w:val="20"/>
        </w:rPr>
      </w:pPr>
    </w:p>
    <w:p w:rsidR="0013092B" w:rsidRDefault="00D22804">
      <w:pPr>
        <w:pStyle w:val="Style20"/>
        <w:widowControl/>
        <w:tabs>
          <w:tab w:val="left" w:pos="1253"/>
        </w:tabs>
        <w:spacing w:before="34" w:line="317" w:lineRule="exact"/>
        <w:ind w:firstLine="706"/>
        <w:rPr>
          <w:rStyle w:val="FontStyle30"/>
        </w:rPr>
      </w:pPr>
      <w:r>
        <w:rPr>
          <w:rStyle w:val="FontStyle30"/>
        </w:rPr>
        <w:t>9.</w:t>
      </w:r>
      <w:r>
        <w:rPr>
          <w:rStyle w:val="FontStyle30"/>
        </w:rPr>
        <w:tab/>
        <w:t>Международное сотрудничество в сфере противодействия</w:t>
      </w:r>
      <w:r>
        <w:rPr>
          <w:rStyle w:val="FontStyle30"/>
        </w:rPr>
        <w:br/>
        <w:t>коррупции.</w:t>
      </w:r>
    </w:p>
    <w:p w:rsidR="0013092B" w:rsidRDefault="00D22804">
      <w:pPr>
        <w:pStyle w:val="Style12"/>
        <w:widowControl/>
        <w:spacing w:line="324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Международные организации по противодействию коррупции.</w:t>
      </w:r>
    </w:p>
    <w:p w:rsidR="0013092B" w:rsidRDefault="00D22804">
      <w:pPr>
        <w:pStyle w:val="Style12"/>
        <w:widowControl/>
        <w:spacing w:line="324" w:lineRule="exact"/>
        <w:ind w:right="43" w:firstLine="713"/>
        <w:rPr>
          <w:rStyle w:val="FontStyle30"/>
        </w:rPr>
      </w:pPr>
      <w:r>
        <w:rPr>
          <w:rStyle w:val="FontStyle30"/>
        </w:rPr>
        <w:t>Группа госуда</w:t>
      </w:r>
      <w:proofErr w:type="gramStart"/>
      <w:r>
        <w:rPr>
          <w:rStyle w:val="FontStyle30"/>
        </w:rPr>
        <w:t>рств пр</w:t>
      </w:r>
      <w:proofErr w:type="gramEnd"/>
      <w:r>
        <w:rPr>
          <w:rStyle w:val="FontStyle30"/>
        </w:rPr>
        <w:t>отив коррупции (ГРЕКО) и проблемы участия России в ее деятельности.</w:t>
      </w:r>
    </w:p>
    <w:p w:rsidR="0013092B" w:rsidRDefault="00D22804">
      <w:pPr>
        <w:pStyle w:val="Style12"/>
        <w:widowControl/>
        <w:spacing w:line="324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Международные конвенции в области противодействия коррупции.</w:t>
      </w:r>
    </w:p>
    <w:p w:rsidR="0013092B" w:rsidRDefault="00D22804">
      <w:pPr>
        <w:pStyle w:val="Style12"/>
        <w:widowControl/>
        <w:spacing w:line="331" w:lineRule="exact"/>
        <w:ind w:firstLine="706"/>
        <w:rPr>
          <w:rStyle w:val="FontStyle30"/>
        </w:rPr>
      </w:pPr>
      <w:r>
        <w:rPr>
          <w:rStyle w:val="FontStyle30"/>
        </w:rPr>
        <w:t xml:space="preserve">Национальное </w:t>
      </w:r>
      <w:proofErr w:type="spellStart"/>
      <w:r>
        <w:rPr>
          <w:rStyle w:val="FontStyle30"/>
        </w:rPr>
        <w:t>антикоррупционное</w:t>
      </w:r>
      <w:proofErr w:type="spellEnd"/>
      <w:r>
        <w:rPr>
          <w:rStyle w:val="FontStyle30"/>
        </w:rPr>
        <w:t xml:space="preserve"> законодательство - сравнительный анализ.</w:t>
      </w:r>
    </w:p>
    <w:p w:rsidR="0013092B" w:rsidRDefault="00D22804">
      <w:pPr>
        <w:pStyle w:val="Style12"/>
        <w:widowControl/>
        <w:spacing w:line="324" w:lineRule="exact"/>
        <w:ind w:right="36" w:firstLine="713"/>
        <w:rPr>
          <w:rStyle w:val="FontStyle30"/>
        </w:rPr>
      </w:pPr>
      <w:r>
        <w:rPr>
          <w:rStyle w:val="FontStyle30"/>
        </w:rPr>
        <w:t xml:space="preserve">Международный и зарубежный опыт организации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обучения.</w:t>
      </w:r>
    </w:p>
    <w:p w:rsidR="0013092B" w:rsidRDefault="0013092B">
      <w:pPr>
        <w:pStyle w:val="Style16"/>
        <w:widowControl/>
        <w:spacing w:line="240" w:lineRule="exact"/>
        <w:ind w:right="382"/>
        <w:rPr>
          <w:sz w:val="20"/>
          <w:szCs w:val="20"/>
        </w:rPr>
      </w:pPr>
    </w:p>
    <w:p w:rsidR="0013092B" w:rsidRDefault="0013092B">
      <w:pPr>
        <w:pStyle w:val="Style16"/>
        <w:widowControl/>
        <w:spacing w:line="240" w:lineRule="exact"/>
        <w:ind w:right="382"/>
        <w:rPr>
          <w:sz w:val="20"/>
          <w:szCs w:val="20"/>
        </w:rPr>
      </w:pPr>
    </w:p>
    <w:p w:rsidR="0013092B" w:rsidRPr="006D5AC4" w:rsidRDefault="00D22804" w:rsidP="006D5AC4">
      <w:pPr>
        <w:pStyle w:val="Style16"/>
        <w:widowControl/>
        <w:ind w:right="382"/>
        <w:rPr>
          <w:rStyle w:val="FontStyle27"/>
          <w:b w:val="0"/>
        </w:rPr>
      </w:pPr>
      <w:r w:rsidRPr="006D5AC4">
        <w:rPr>
          <w:rStyle w:val="FontStyle27"/>
          <w:b w:val="0"/>
        </w:rPr>
        <w:t>5.2. Примерный перечень модулей, рекомендованных для освоения федеральными государственными служащими подразделений кадровых</w:t>
      </w:r>
    </w:p>
    <w:p w:rsidR="0013092B" w:rsidRPr="006D5AC4" w:rsidRDefault="00D22804" w:rsidP="006D5AC4">
      <w:pPr>
        <w:pStyle w:val="Style21"/>
        <w:widowControl/>
        <w:spacing w:line="240" w:lineRule="auto"/>
        <w:ind w:firstLine="0"/>
        <w:rPr>
          <w:rStyle w:val="FontStyle30"/>
        </w:rPr>
      </w:pPr>
      <w:r w:rsidRPr="006D5AC4">
        <w:rPr>
          <w:rStyle w:val="FontStyle27"/>
          <w:b w:val="0"/>
        </w:rPr>
        <w:t>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 и членами комиссий по соблюдению требований к служебному поведению федеральных государственных служащих и урегулированию конфликта интересов</w:t>
      </w:r>
      <w:r w:rsidRPr="006D5AC4">
        <w:rPr>
          <w:rStyle w:val="FontStyle27"/>
          <w:b w:val="0"/>
          <w:vertAlign w:val="superscript"/>
        </w:rPr>
        <w:t xml:space="preserve">3 </w:t>
      </w:r>
      <w:r w:rsidRPr="006D5AC4">
        <w:rPr>
          <w:rStyle w:val="FontStyle30"/>
        </w:rPr>
        <w:t>Модуль 1. Основные     направления     государственной политики в области противодействия коррупции на современном этапе. Правовые основы противодействия коррупции в России. Содержание Национальной стратегии противодействия коррупции и Национального плана по противодействию коррупции на 2010-2011 годы.</w:t>
      </w:r>
    </w:p>
    <w:p w:rsidR="0013092B" w:rsidRPr="006D5AC4" w:rsidRDefault="00D22804" w:rsidP="006D5AC4">
      <w:pPr>
        <w:pStyle w:val="Style12"/>
        <w:widowControl/>
        <w:spacing w:line="240" w:lineRule="auto"/>
        <w:ind w:firstLine="706"/>
        <w:rPr>
          <w:rStyle w:val="FontStyle30"/>
        </w:rPr>
      </w:pPr>
      <w:r w:rsidRPr="006D5AC4">
        <w:rPr>
          <w:rStyle w:val="FontStyle30"/>
        </w:rPr>
        <w:t>Организационные основы противодействия коррупции на государственной службе.</w:t>
      </w:r>
    </w:p>
    <w:p w:rsidR="0013092B" w:rsidRPr="006D5AC4" w:rsidRDefault="00D22804" w:rsidP="006D5AC4">
      <w:pPr>
        <w:pStyle w:val="Style12"/>
        <w:widowControl/>
        <w:spacing w:line="240" w:lineRule="auto"/>
        <w:ind w:right="7" w:firstLine="706"/>
        <w:rPr>
          <w:rStyle w:val="FontStyle30"/>
        </w:rPr>
      </w:pPr>
      <w:r w:rsidRPr="006D5AC4">
        <w:rPr>
          <w:rStyle w:val="FontStyle30"/>
        </w:rPr>
        <w:t>Функции подразделений кадровых служб федеральных государственных   органов   по   профилактике   коррупционных   и иных</w:t>
      </w:r>
    </w:p>
    <w:p w:rsidR="0013092B" w:rsidRPr="006D5AC4" w:rsidRDefault="0013092B" w:rsidP="006D5AC4">
      <w:pPr>
        <w:pStyle w:val="Style8"/>
        <w:widowControl/>
        <w:spacing w:line="240" w:lineRule="auto"/>
        <w:ind w:firstLine="202"/>
        <w:rPr>
          <w:sz w:val="26"/>
          <w:szCs w:val="26"/>
        </w:rPr>
      </w:pPr>
    </w:p>
    <w:p w:rsidR="0013092B" w:rsidRPr="006D5AC4" w:rsidRDefault="00D22804" w:rsidP="006D5AC4">
      <w:pPr>
        <w:pStyle w:val="Style8"/>
        <w:widowControl/>
        <w:spacing w:line="240" w:lineRule="auto"/>
        <w:ind w:firstLine="202"/>
        <w:rPr>
          <w:rStyle w:val="FontStyle28"/>
          <w:b w:val="0"/>
          <w:sz w:val="26"/>
          <w:szCs w:val="26"/>
        </w:rPr>
      </w:pPr>
      <w:proofErr w:type="gramStart"/>
      <w:r w:rsidRPr="006D5AC4">
        <w:rPr>
          <w:rStyle w:val="FontStyle28"/>
          <w:b w:val="0"/>
          <w:sz w:val="26"/>
          <w:szCs w:val="26"/>
        </w:rPr>
        <w:t xml:space="preserve">Подготовлено с учетом типовой учебной программы обучения независимых экспертов, получивших аккредитацию на проведение </w:t>
      </w:r>
      <w:proofErr w:type="spellStart"/>
      <w:r w:rsidRPr="006D5AC4">
        <w:rPr>
          <w:rStyle w:val="FontStyle28"/>
          <w:b w:val="0"/>
          <w:sz w:val="26"/>
          <w:szCs w:val="26"/>
        </w:rPr>
        <w:t>антикоррупционной</w:t>
      </w:r>
      <w:proofErr w:type="spellEnd"/>
      <w:r w:rsidRPr="006D5AC4">
        <w:rPr>
          <w:rStyle w:val="FontStyle28"/>
          <w:b w:val="0"/>
          <w:sz w:val="26"/>
          <w:szCs w:val="26"/>
        </w:rPr>
        <w:t xml:space="preserve"> экспертизы нормативных правовых актов и проектов нормативных правовых актов, подготовленной Государственным научным учреждением «Государственный научно-исследовательский институт системного анализа Счетной палаты Российской Федерации» во взаимодействии с Федеральным государственными образовательным учреждением высшего профессионального образования «Академия Генеральной прокуратуры Российской Федерации».</w:t>
      </w:r>
      <w:proofErr w:type="gramEnd"/>
    </w:p>
    <w:p w:rsidR="0013092B" w:rsidRPr="006D5AC4" w:rsidRDefault="00D22804" w:rsidP="006D5AC4">
      <w:pPr>
        <w:pStyle w:val="Style10"/>
        <w:widowControl/>
        <w:spacing w:line="240" w:lineRule="auto"/>
        <w:rPr>
          <w:rStyle w:val="FontStyle30"/>
        </w:rPr>
      </w:pPr>
      <w:r w:rsidRPr="006D5AC4">
        <w:rPr>
          <w:rStyle w:val="FontStyle30"/>
        </w:rPr>
        <w:t>правонарушений (далее - подразделения кадровой службы) в реализации мер по противодействию коррупции.</w:t>
      </w:r>
    </w:p>
    <w:p w:rsidR="0013092B" w:rsidRPr="006D5AC4" w:rsidRDefault="00D22804" w:rsidP="006D5AC4">
      <w:pPr>
        <w:pStyle w:val="Style12"/>
        <w:widowControl/>
        <w:spacing w:line="240" w:lineRule="auto"/>
        <w:ind w:firstLine="706"/>
        <w:rPr>
          <w:rStyle w:val="FontStyle30"/>
        </w:rPr>
      </w:pPr>
      <w:r w:rsidRPr="006D5AC4">
        <w:rPr>
          <w:rStyle w:val="FontStyle30"/>
        </w:rPr>
        <w:t>Планирование деятельности подразделений кадровых слу</w:t>
      </w:r>
      <w:proofErr w:type="gramStart"/>
      <w:r w:rsidRPr="006D5AC4">
        <w:rPr>
          <w:rStyle w:val="FontStyle30"/>
        </w:rPr>
        <w:t>жб в сф</w:t>
      </w:r>
      <w:proofErr w:type="gramEnd"/>
      <w:r w:rsidRPr="006D5AC4">
        <w:rPr>
          <w:rStyle w:val="FontStyle30"/>
        </w:rPr>
        <w:t>ере противодействия коррупции.</w:t>
      </w:r>
    </w:p>
    <w:p w:rsidR="0013092B" w:rsidRPr="006D5AC4" w:rsidRDefault="0013092B" w:rsidP="006D5AC4">
      <w:pPr>
        <w:pStyle w:val="Style12"/>
        <w:widowControl/>
        <w:spacing w:line="240" w:lineRule="auto"/>
        <w:ind w:firstLine="706"/>
        <w:rPr>
          <w:sz w:val="26"/>
          <w:szCs w:val="26"/>
        </w:rPr>
      </w:pPr>
    </w:p>
    <w:p w:rsidR="0013092B" w:rsidRDefault="00D22804">
      <w:pPr>
        <w:pStyle w:val="Style12"/>
        <w:widowControl/>
        <w:spacing w:before="62" w:line="331" w:lineRule="exact"/>
        <w:ind w:firstLine="706"/>
        <w:rPr>
          <w:rStyle w:val="FontStyle30"/>
        </w:rPr>
      </w:pPr>
      <w:r>
        <w:rPr>
          <w:rStyle w:val="FontStyle30"/>
        </w:rPr>
        <w:lastRenderedPageBreak/>
        <w:t>Модуль 2. Компетенция правоохранительных и иных федеральных государственных органов в сфере противодействия коррупции.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Компетенция органов прокуратуры, органов внутренних дел, органов федеральной службы безопасности, налоговых органов и регистрационных органов в сфере противодействия коррупции.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Взаимодействие с правоохранительными и иными федеральными государственными органами при реализации подразделениями кадровых служб функций по противодействию коррупции.</w:t>
      </w:r>
    </w:p>
    <w:p w:rsidR="0013092B" w:rsidRDefault="0013092B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13092B" w:rsidRDefault="0013092B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13092B" w:rsidRDefault="00D22804">
      <w:pPr>
        <w:pStyle w:val="Style10"/>
        <w:widowControl/>
        <w:spacing w:before="161"/>
        <w:jc w:val="left"/>
        <w:rPr>
          <w:rStyle w:val="FontStyle30"/>
        </w:rPr>
      </w:pPr>
      <w:r>
        <w:rPr>
          <w:rStyle w:val="FontStyle30"/>
        </w:rPr>
        <w:t>Модуль 3. Уголовно-правовые средства противодействия коррупции. Уголовная ответственность за коррупционные преступления. Общие   сведения   об   организации   раскрытия   и расследования преступлений.</w:t>
      </w:r>
    </w:p>
    <w:p w:rsidR="0013092B" w:rsidRDefault="00D22804">
      <w:pPr>
        <w:pStyle w:val="Style12"/>
        <w:widowControl/>
        <w:spacing w:line="317" w:lineRule="exact"/>
        <w:ind w:right="29" w:firstLine="706"/>
        <w:rPr>
          <w:rStyle w:val="FontStyle30"/>
        </w:rPr>
      </w:pPr>
      <w:r>
        <w:rPr>
          <w:rStyle w:val="FontStyle30"/>
        </w:rPr>
        <w:t>Оказание федеральными государственными служащими подразделений кадровых 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правонарушений, содействия правоохранительным органам в раскрытии и расследовании преступлений коррупционной направленности.</w:t>
      </w:r>
    </w:p>
    <w:p w:rsidR="0013092B" w:rsidRDefault="0013092B">
      <w:pPr>
        <w:pStyle w:val="Style12"/>
        <w:widowControl/>
        <w:spacing w:line="240" w:lineRule="exact"/>
        <w:ind w:right="29" w:firstLine="706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right="29" w:firstLine="706"/>
        <w:rPr>
          <w:rStyle w:val="FontStyle30"/>
        </w:rPr>
      </w:pPr>
      <w:r>
        <w:rPr>
          <w:rStyle w:val="FontStyle30"/>
        </w:rPr>
        <w:t>Модуль 4. Обеспечение соблюдения федеральными государственными служащими ограничений и запретов, требований к предотвращению или урегулированию конфликта интересов, исполнения ими обязанностей.</w:t>
      </w:r>
    </w:p>
    <w:p w:rsidR="0013092B" w:rsidRDefault="00D22804">
      <w:pPr>
        <w:pStyle w:val="Style12"/>
        <w:widowControl/>
        <w:spacing w:line="317" w:lineRule="exact"/>
        <w:ind w:right="22" w:firstLine="720"/>
        <w:rPr>
          <w:rStyle w:val="FontStyle30"/>
        </w:rPr>
      </w:pPr>
      <w:r>
        <w:rPr>
          <w:rStyle w:val="FontStyle30"/>
        </w:rPr>
        <w:t>Содержание и нормативно-правовое закрепление ограничений и запретов, связанных с государственной службой, а также обязанностей, возлагаемых на федеральных государственных служащих.</w:t>
      </w:r>
    </w:p>
    <w:p w:rsidR="0013092B" w:rsidRDefault="00D22804">
      <w:pPr>
        <w:pStyle w:val="Style12"/>
        <w:widowControl/>
        <w:spacing w:line="317" w:lineRule="exact"/>
        <w:ind w:right="14" w:firstLine="720"/>
        <w:rPr>
          <w:rStyle w:val="FontStyle30"/>
        </w:rPr>
      </w:pPr>
      <w:r>
        <w:rPr>
          <w:rStyle w:val="FontStyle30"/>
        </w:rPr>
        <w:t>Соблюдение государственными служащими Российской Федерации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 от 23 декабря 2010 г.</w:t>
      </w:r>
    </w:p>
    <w:p w:rsidR="0013092B" w:rsidRDefault="00D22804">
      <w:pPr>
        <w:pStyle w:val="Style12"/>
        <w:widowControl/>
        <w:spacing w:line="317" w:lineRule="exact"/>
        <w:ind w:right="7" w:firstLine="720"/>
        <w:rPr>
          <w:rStyle w:val="FontStyle30"/>
        </w:rPr>
      </w:pPr>
      <w:r>
        <w:rPr>
          <w:rStyle w:val="FontStyle30"/>
        </w:rPr>
        <w:t>Система мер по обеспечению соблюдения федеральными государственными служащими ограничений, запретов, требований к служебному поведению, общих принципов служебного поведения и исполнения ими обязанностей.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Функции и компетенция подразделений кадровых служб по обеспечению соблюдения федеральными государственными служащими ограничений, запретов, требований к служебному поведению, общих принципов служебного поведения и исполнения ими обязанностей.</w:t>
      </w:r>
    </w:p>
    <w:p w:rsidR="0013092B" w:rsidRDefault="00D22804">
      <w:pPr>
        <w:pStyle w:val="Style12"/>
        <w:widowControl/>
        <w:spacing w:before="65" w:line="324" w:lineRule="exact"/>
        <w:ind w:right="72" w:firstLine="713"/>
        <w:rPr>
          <w:rStyle w:val="FontStyle30"/>
        </w:rPr>
      </w:pPr>
      <w:r>
        <w:rPr>
          <w:rStyle w:val="FontStyle30"/>
        </w:rPr>
        <w:t>Оказание подразделениями кадровых служб консультативной помощи по соблюдению требований к служебному поведению и общих принципов служебного поведения федеральных государственных служащих.</w:t>
      </w:r>
    </w:p>
    <w:p w:rsidR="0013092B" w:rsidRDefault="0013092B">
      <w:pPr>
        <w:pStyle w:val="Style12"/>
        <w:widowControl/>
        <w:spacing w:line="240" w:lineRule="exact"/>
        <w:ind w:right="58"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right="58" w:firstLine="713"/>
        <w:rPr>
          <w:rStyle w:val="FontStyle30"/>
        </w:rPr>
      </w:pPr>
      <w:r>
        <w:rPr>
          <w:rStyle w:val="FontStyle30"/>
        </w:rPr>
        <w:lastRenderedPageBreak/>
        <w:t>Модуль 5. Принятие мер по выявлению и устранению причин и условий, способствующих возникновению конфликта интересов на государственной службе.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Понятие и формы проявления конфликта интересов на государственной службе.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Причины и условия, способствующие возникновению конфликта интересов, и меры по их устранению.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Процедуры урегулирования конфликта интересов.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Вопросы предотвращения конфликта интересов.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Функции и компетенция подразделений кадровых служб в обеспечении мер по урегулированию конфликта интересов.</w:t>
      </w:r>
    </w:p>
    <w:p w:rsidR="0013092B" w:rsidRDefault="0013092B">
      <w:pPr>
        <w:pStyle w:val="Style12"/>
        <w:widowControl/>
        <w:spacing w:line="240" w:lineRule="exact"/>
        <w:ind w:firstLine="706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firstLine="706"/>
        <w:rPr>
          <w:rStyle w:val="FontStyle30"/>
        </w:rPr>
      </w:pPr>
      <w:r>
        <w:rPr>
          <w:rStyle w:val="FontStyle30"/>
        </w:rPr>
        <w:t>Модуль 6. Представление федеральными государственными служащими сведений о доходах, об имуществе и обязательствах имущественного характера.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Порядок предоставления федеральными государственными служащими сведений о доходах, об имуществе и обязательствах имущественного характера.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Разрешение практических вопросов, возникающих при представлении сведений о доходах, имуществе и обязательствах имущественного характера.</w:t>
      </w:r>
    </w:p>
    <w:p w:rsidR="0013092B" w:rsidRDefault="00D22804">
      <w:pPr>
        <w:pStyle w:val="Style12"/>
        <w:widowControl/>
        <w:spacing w:line="324" w:lineRule="exact"/>
        <w:ind w:firstLine="698"/>
        <w:rPr>
          <w:rStyle w:val="FontStyle30"/>
        </w:rPr>
      </w:pPr>
      <w:r>
        <w:rPr>
          <w:rStyle w:val="FontStyle30"/>
        </w:rPr>
        <w:t>Порядок проведения проверки достоверности и полноты сведений о доходах, имуществе и обязательствах имущественного характера, представляемых в соответствии с законодательством Российской Федерации.</w:t>
      </w:r>
    </w:p>
    <w:p w:rsidR="0013092B" w:rsidRDefault="0013092B">
      <w:pPr>
        <w:pStyle w:val="Style12"/>
        <w:widowControl/>
        <w:spacing w:line="240" w:lineRule="exact"/>
        <w:ind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firstLine="713"/>
        <w:rPr>
          <w:rStyle w:val="FontStyle30"/>
        </w:rPr>
      </w:pPr>
      <w:r>
        <w:rPr>
          <w:rStyle w:val="FontStyle30"/>
        </w:rPr>
        <w:t>Модуль 7. Обеспечение деятельности комиссии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Порядок формирования комиссии по соблюдению требований к служебному поведению федеральных государственных служащих и урегулированию конфликта интересов (далее - комиссия), компетенция, организация работы, взаимодействие с руководителем федерального государственного органа и с общественными объединениями, действующими при федеральном государственном органе.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proofErr w:type="gramStart"/>
      <w:r>
        <w:rPr>
          <w:rStyle w:val="FontStyle30"/>
        </w:rPr>
        <w:t>Порядок рассмотрения комиссией или соответствующей аттестационной комиссией обращения гражданина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и заявления федерального государственного служащего о невозможности предоставления сведений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13092B" w:rsidRDefault="00D22804">
      <w:pPr>
        <w:pStyle w:val="Style12"/>
        <w:widowControl/>
        <w:spacing w:before="65" w:line="317" w:lineRule="exact"/>
        <w:ind w:firstLine="720"/>
        <w:rPr>
          <w:rStyle w:val="FontStyle30"/>
        </w:rPr>
      </w:pPr>
      <w:r>
        <w:rPr>
          <w:rStyle w:val="FontStyle30"/>
        </w:rPr>
        <w:t>Организация заседаний комиссии, порядок рассмотрения вопросов и документальное оформление заседаний комиссии.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Виды мер юридической ответственности, рекомендуемые комиссией руководителю федерального государственного органа в связи с коррупционными правонарушениями.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proofErr w:type="gramStart"/>
      <w:r>
        <w:rPr>
          <w:rStyle w:val="FontStyle30"/>
        </w:rPr>
        <w:lastRenderedPageBreak/>
        <w:t>Контроль за</w:t>
      </w:r>
      <w:proofErr w:type="gramEnd"/>
      <w:r>
        <w:rPr>
          <w:rStyle w:val="FontStyle30"/>
        </w:rPr>
        <w:t xml:space="preserve"> исполнением решений, принимаемых руководителем федерального государственного органа по инициативе комиссии.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>Особенности организации работы аттестационной комиссии при рассмотрении вопросов соблюдения требований к служебному поведению федеральных государственных служащих и урегулированию конфликта интересов.</w:t>
      </w:r>
    </w:p>
    <w:p w:rsidR="0013092B" w:rsidRDefault="0013092B">
      <w:pPr>
        <w:pStyle w:val="Style12"/>
        <w:widowControl/>
        <w:spacing w:line="240" w:lineRule="exact"/>
        <w:ind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Модуль 8. </w:t>
      </w:r>
      <w:proofErr w:type="gramStart"/>
      <w:r>
        <w:rPr>
          <w:rStyle w:val="FontStyle30"/>
        </w:rPr>
        <w:t>Обеспечение подразделениями кадровых служб по профилактике коррупционных и иных правонарушений, должностными лицами кадровых служб, ответственными за работу по профилактике коррупционных и иных правонарушений порядка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 или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правонарушений.</w:t>
      </w:r>
      <w:proofErr w:type="gramEnd"/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Порядок уведомления федеральными государственными служащими представителя нанимателя (работодателя), органы прокуратуры Российской Федерации, иные федеральные государственные органы о фактах обращения в целях склонения их к совершению коррупционных правонарушений (далее - уведомление).</w:t>
      </w:r>
    </w:p>
    <w:p w:rsidR="0013092B" w:rsidRDefault="00D22804">
      <w:pPr>
        <w:pStyle w:val="Style12"/>
        <w:widowControl/>
        <w:spacing w:line="317" w:lineRule="exact"/>
        <w:ind w:left="734" w:firstLine="0"/>
        <w:jc w:val="left"/>
        <w:rPr>
          <w:rStyle w:val="FontStyle30"/>
        </w:rPr>
      </w:pPr>
      <w:r>
        <w:rPr>
          <w:rStyle w:val="FontStyle30"/>
        </w:rPr>
        <w:t>Перечень сведений, содержащихся в уведомлении.</w:t>
      </w:r>
    </w:p>
    <w:p w:rsidR="0013092B" w:rsidRDefault="00D22804">
      <w:pPr>
        <w:pStyle w:val="Style12"/>
        <w:widowControl/>
        <w:spacing w:line="317" w:lineRule="exact"/>
        <w:ind w:left="734" w:firstLine="0"/>
        <w:jc w:val="left"/>
        <w:rPr>
          <w:rStyle w:val="FontStyle30"/>
        </w:rPr>
      </w:pPr>
      <w:r>
        <w:rPr>
          <w:rStyle w:val="FontStyle30"/>
        </w:rPr>
        <w:t>Организация приема и порядок регистрации уведомлений.</w:t>
      </w:r>
    </w:p>
    <w:p w:rsidR="0013092B" w:rsidRDefault="00D22804">
      <w:pPr>
        <w:pStyle w:val="Style12"/>
        <w:widowControl/>
        <w:spacing w:line="317" w:lineRule="exact"/>
        <w:ind w:left="734" w:firstLine="0"/>
        <w:jc w:val="left"/>
        <w:rPr>
          <w:rStyle w:val="FontStyle30"/>
        </w:rPr>
      </w:pPr>
      <w:r>
        <w:rPr>
          <w:rStyle w:val="FontStyle30"/>
        </w:rPr>
        <w:t>Организация проверки содержащихся в уведомлении сведений.</w:t>
      </w:r>
    </w:p>
    <w:p w:rsidR="0013092B" w:rsidRDefault="0013092B">
      <w:pPr>
        <w:pStyle w:val="Style12"/>
        <w:widowControl/>
        <w:spacing w:line="240" w:lineRule="exact"/>
        <w:ind w:firstLine="720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17" w:lineRule="exact"/>
        <w:ind w:firstLine="720"/>
        <w:rPr>
          <w:rStyle w:val="FontStyle30"/>
        </w:rPr>
      </w:pPr>
      <w:r>
        <w:rPr>
          <w:rStyle w:val="FontStyle30"/>
        </w:rPr>
        <w:t>Модуль 9. Обеспечение подразделениями кадровых служб проведения проверок.</w:t>
      </w:r>
    </w:p>
    <w:p w:rsidR="0013092B" w:rsidRDefault="00D22804">
      <w:pPr>
        <w:pStyle w:val="Style12"/>
        <w:widowControl/>
        <w:spacing w:line="317" w:lineRule="exact"/>
        <w:ind w:right="14" w:firstLine="720"/>
        <w:rPr>
          <w:rStyle w:val="FontStyle30"/>
        </w:rPr>
      </w:pPr>
      <w:r>
        <w:rPr>
          <w:rStyle w:val="FontStyle30"/>
        </w:rPr>
        <w:t>Основания и порядок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>Основания и порядок проведения проверки сведений,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>Основания и порядок проведения проверки соблюдения федеральными государственными служащими требований к служебному поведению, а также проверки соблюдения гражданами, замещавшими должности федеральной государственной службы, ограничений при заключении ими трудового договора и (или) гражданско-правового договора в случаях, предусмотренных федеральными законами.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Порядок оформления и направления запросов в федеральные органы исполнительной власти, уполномоченные на осуществление оперативно-розыскной деятельности.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lastRenderedPageBreak/>
        <w:t>Оформление результатов проверки. Доклад о ее результатах и представление материалов проверки на рассмотрение в комиссию.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Порядок предоставления сведений о результатах проверки органам и организациям, предоставившим информацию, явившуюся основанием для проведения проверки.</w:t>
      </w:r>
    </w:p>
    <w:p w:rsidR="0013092B" w:rsidRDefault="0013092B">
      <w:pPr>
        <w:pStyle w:val="Style12"/>
        <w:widowControl/>
        <w:spacing w:line="240" w:lineRule="exact"/>
        <w:ind w:firstLine="706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firstLine="706"/>
        <w:rPr>
          <w:rStyle w:val="FontStyle30"/>
        </w:rPr>
      </w:pPr>
      <w:r>
        <w:rPr>
          <w:rStyle w:val="FontStyle30"/>
        </w:rPr>
        <w:t>Модуль 10. Подготовка проектов нормативных правовых актов о противодействии коррупции.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Нормативные правовые акты: виды актов, порядок их разработки и согласования.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proofErr w:type="spellStart"/>
      <w:r>
        <w:rPr>
          <w:rStyle w:val="FontStyle30"/>
        </w:rPr>
        <w:t>Антикоррупционная</w:t>
      </w:r>
      <w:proofErr w:type="spellEnd"/>
      <w:r>
        <w:rPr>
          <w:rStyle w:val="FontStyle30"/>
        </w:rPr>
        <w:t xml:space="preserve"> экспертиза и государственная регистрация нормативных правовых актов.</w:t>
      </w:r>
    </w:p>
    <w:p w:rsidR="0013092B" w:rsidRDefault="0013092B">
      <w:pPr>
        <w:pStyle w:val="Style1"/>
        <w:widowControl/>
        <w:spacing w:line="240" w:lineRule="exact"/>
        <w:ind w:left="727" w:right="2736"/>
        <w:rPr>
          <w:sz w:val="20"/>
          <w:szCs w:val="20"/>
        </w:rPr>
      </w:pPr>
    </w:p>
    <w:p w:rsidR="0013092B" w:rsidRDefault="00D22804">
      <w:pPr>
        <w:pStyle w:val="Style1"/>
        <w:widowControl/>
        <w:spacing w:before="84" w:line="317" w:lineRule="exact"/>
        <w:ind w:left="727" w:right="2736"/>
        <w:rPr>
          <w:rStyle w:val="FontStyle30"/>
        </w:rPr>
      </w:pPr>
      <w:r>
        <w:rPr>
          <w:rStyle w:val="FontStyle30"/>
        </w:rPr>
        <w:t>Модуль 11. Служебная проверка. Основания для проведения служебной проверки. Порядок проведения служебной проверки. Сроки проведения служебной проверки.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Права федеральных государственных служащих, в отношении которых проводится служебная проверка. Оформление результатов служебной проверки.</w:t>
      </w:r>
    </w:p>
    <w:p w:rsidR="0013092B" w:rsidRDefault="0013092B">
      <w:pPr>
        <w:pStyle w:val="Style12"/>
        <w:widowControl/>
        <w:spacing w:line="240" w:lineRule="exact"/>
        <w:ind w:firstLine="706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0" w:line="331" w:lineRule="exact"/>
        <w:ind w:firstLine="706"/>
        <w:rPr>
          <w:rStyle w:val="FontStyle30"/>
        </w:rPr>
      </w:pPr>
      <w:r>
        <w:rPr>
          <w:rStyle w:val="FontStyle30"/>
        </w:rPr>
        <w:t>Модуль 12. Организация правового просвещения федеральных государственных служащих.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Современные технологии правового просвещения федеральных государственных служащих. Виды и формы пропаганды правовых знаний и правового воспитания.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Обеспечение доступа федеральных государственных служащих к официальной информации федеральных государственных органов.</w:t>
      </w:r>
    </w:p>
    <w:p w:rsidR="0013092B" w:rsidRDefault="0013092B">
      <w:pPr>
        <w:pStyle w:val="Style13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77"/>
        <w:rPr>
          <w:rStyle w:val="FontStyle27"/>
        </w:rPr>
      </w:pPr>
      <w:r>
        <w:rPr>
          <w:rStyle w:val="FontStyle26"/>
        </w:rPr>
        <w:t xml:space="preserve">5.3. </w:t>
      </w:r>
      <w:r>
        <w:rPr>
          <w:rStyle w:val="FontStyle27"/>
        </w:rPr>
        <w:t xml:space="preserve">Примерный перечень модулей, рекомендованных для освоения федеральными государственными служащими, осуществляющими проведение </w:t>
      </w:r>
      <w:proofErr w:type="spellStart"/>
      <w:r>
        <w:rPr>
          <w:rStyle w:val="FontStyle27"/>
        </w:rPr>
        <w:t>антикоррупционной</w:t>
      </w:r>
      <w:proofErr w:type="spellEnd"/>
      <w:r>
        <w:rPr>
          <w:rStyle w:val="FontStyle27"/>
        </w:rPr>
        <w:t xml:space="preserve"> экспертизы нормативных правовых актов и</w:t>
      </w:r>
    </w:p>
    <w:p w:rsidR="0013092B" w:rsidRDefault="00D22804">
      <w:pPr>
        <w:pStyle w:val="Style13"/>
        <w:widowControl/>
        <w:rPr>
          <w:rStyle w:val="FontStyle27"/>
          <w:vertAlign w:val="superscript"/>
        </w:rPr>
      </w:pPr>
      <w:r>
        <w:rPr>
          <w:rStyle w:val="FontStyle27"/>
        </w:rPr>
        <w:t>их проектов</w:t>
      </w:r>
      <w:proofErr w:type="gramStart"/>
      <w:r>
        <w:rPr>
          <w:rStyle w:val="FontStyle27"/>
          <w:vertAlign w:val="superscript"/>
        </w:rPr>
        <w:t>4</w:t>
      </w:r>
      <w:proofErr w:type="gramEnd"/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Модуль 1. Формы (источники) права и правотворчество в Российской Федерации: взаимосвязь с экспертной деятельностью.</w:t>
      </w:r>
    </w:p>
    <w:p w:rsidR="0013092B" w:rsidRDefault="0013092B">
      <w:pPr>
        <w:pStyle w:val="Style8"/>
        <w:widowControl/>
        <w:spacing w:line="240" w:lineRule="exact"/>
        <w:ind w:firstLine="158"/>
        <w:rPr>
          <w:sz w:val="20"/>
          <w:szCs w:val="20"/>
        </w:rPr>
      </w:pPr>
    </w:p>
    <w:p w:rsidR="0013092B" w:rsidRDefault="0013092B">
      <w:pPr>
        <w:pStyle w:val="Style8"/>
        <w:widowControl/>
        <w:spacing w:line="240" w:lineRule="exact"/>
        <w:ind w:firstLine="158"/>
        <w:rPr>
          <w:sz w:val="20"/>
          <w:szCs w:val="20"/>
        </w:rPr>
      </w:pPr>
    </w:p>
    <w:p w:rsidR="0013092B" w:rsidRDefault="0013092B">
      <w:pPr>
        <w:pStyle w:val="Style8"/>
        <w:widowControl/>
        <w:spacing w:line="240" w:lineRule="exact"/>
        <w:ind w:firstLine="158"/>
        <w:rPr>
          <w:sz w:val="20"/>
          <w:szCs w:val="20"/>
        </w:rPr>
      </w:pPr>
    </w:p>
    <w:p w:rsidR="0013092B" w:rsidRDefault="00D22804">
      <w:pPr>
        <w:pStyle w:val="Style8"/>
        <w:widowControl/>
        <w:spacing w:before="79" w:line="230" w:lineRule="exact"/>
        <w:ind w:firstLine="158"/>
        <w:rPr>
          <w:rStyle w:val="FontStyle28"/>
        </w:rPr>
      </w:pPr>
      <w:r>
        <w:rPr>
          <w:rStyle w:val="FontStyle28"/>
        </w:rPr>
        <w:t>Подготовлено с учетом программы повышения квалификации «Функции подразделений кадровых служб федеральных государственных органов по профилактике коррупционных и иных правонарушений», разработанной Российской академией государственной службы при Президенте Российской Федерации по согласованию с Управлением Президента Российской Федерации по вопросам государственной службы и кадров.</w:t>
      </w:r>
    </w:p>
    <w:p w:rsidR="0013092B" w:rsidRDefault="00D22804">
      <w:pPr>
        <w:pStyle w:val="Style12"/>
        <w:widowControl/>
        <w:spacing w:before="65" w:line="317" w:lineRule="exact"/>
        <w:ind w:firstLine="698"/>
        <w:rPr>
          <w:rStyle w:val="FontStyle30"/>
        </w:rPr>
      </w:pPr>
      <w:r>
        <w:rPr>
          <w:rStyle w:val="FontStyle30"/>
        </w:rPr>
        <w:t>Понятие и признаки нормативного правового акта. Система нормативных правовых актов в Российской Федерации.</w:t>
      </w:r>
    </w:p>
    <w:p w:rsidR="0013092B" w:rsidRDefault="00D22804">
      <w:pPr>
        <w:pStyle w:val="Style12"/>
        <w:widowControl/>
        <w:spacing w:line="317" w:lineRule="exact"/>
        <w:ind w:right="72" w:firstLine="706"/>
        <w:rPr>
          <w:rStyle w:val="FontStyle30"/>
        </w:rPr>
      </w:pPr>
      <w:r>
        <w:rPr>
          <w:rStyle w:val="FontStyle30"/>
        </w:rPr>
        <w:lastRenderedPageBreak/>
        <w:t>Понятие правотворческой деятельности и ее отличительные признаки. Виды правотворческой деятельности. Нормативная основа правотворческой деятельности.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Правотворческий процесс: понятие, признаки, стадии.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Роль и значение нормативных правовых актов в правовой системе.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>Понятие и виды экспертиз в правотворческой деятельности.</w:t>
      </w:r>
    </w:p>
    <w:p w:rsidR="0013092B" w:rsidRDefault="0013092B">
      <w:pPr>
        <w:pStyle w:val="Style12"/>
        <w:widowControl/>
        <w:spacing w:line="240" w:lineRule="exact"/>
        <w:ind w:firstLine="706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24" w:lineRule="exact"/>
        <w:ind w:firstLine="706"/>
        <w:rPr>
          <w:rStyle w:val="FontStyle30"/>
        </w:rPr>
      </w:pPr>
      <w:r>
        <w:rPr>
          <w:rStyle w:val="FontStyle30"/>
        </w:rPr>
        <w:t>Модуль 2. Международные и европейские стандарты противодействия коррупции, зарубежное законодательство о противодействии коррупции.</w:t>
      </w:r>
    </w:p>
    <w:p w:rsidR="0013092B" w:rsidRDefault="00D22804">
      <w:pPr>
        <w:pStyle w:val="Style12"/>
        <w:widowControl/>
        <w:spacing w:line="331" w:lineRule="exact"/>
        <w:ind w:firstLine="706"/>
        <w:rPr>
          <w:rStyle w:val="FontStyle30"/>
        </w:rPr>
      </w:pPr>
      <w:r>
        <w:rPr>
          <w:rStyle w:val="FontStyle30"/>
        </w:rPr>
        <w:t>Конвенция ООН против коррупции. Общая характеристика основных положений.</w:t>
      </w:r>
    </w:p>
    <w:p w:rsidR="0013092B" w:rsidRDefault="00D22804">
      <w:pPr>
        <w:pStyle w:val="Style12"/>
        <w:widowControl/>
        <w:spacing w:line="324" w:lineRule="exact"/>
        <w:ind w:firstLine="0"/>
        <w:jc w:val="left"/>
        <w:rPr>
          <w:rStyle w:val="FontStyle30"/>
        </w:rPr>
      </w:pPr>
      <w:r>
        <w:rPr>
          <w:rStyle w:val="FontStyle30"/>
        </w:rPr>
        <w:t>Конвенция о гражданской ответственности за коррупцию Совета Европы. Проблемы ратификации данного договора Российской Федерации. Международные и национальные стандарты.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Проблемы реализации положений международных договоров в сфере противодействия коррупции в Российской Федерации.</w:t>
      </w:r>
    </w:p>
    <w:p w:rsidR="0013092B" w:rsidRDefault="00D22804">
      <w:pPr>
        <w:pStyle w:val="Style12"/>
        <w:widowControl/>
        <w:spacing w:line="331" w:lineRule="exact"/>
        <w:ind w:firstLine="713"/>
        <w:rPr>
          <w:rStyle w:val="FontStyle30"/>
        </w:rPr>
      </w:pPr>
      <w:r>
        <w:rPr>
          <w:rStyle w:val="FontStyle30"/>
        </w:rPr>
        <w:t>Законодательство европейских государств о противодействии коррупции.</w:t>
      </w:r>
    </w:p>
    <w:p w:rsidR="0013092B" w:rsidRDefault="0013092B">
      <w:pPr>
        <w:pStyle w:val="Style12"/>
        <w:widowControl/>
        <w:spacing w:line="240" w:lineRule="exact"/>
        <w:ind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62" w:line="331" w:lineRule="exact"/>
        <w:ind w:firstLine="713"/>
        <w:rPr>
          <w:rStyle w:val="FontStyle30"/>
        </w:rPr>
      </w:pPr>
      <w:r>
        <w:rPr>
          <w:rStyle w:val="FontStyle30"/>
        </w:rPr>
        <w:t xml:space="preserve">Модуль 3. Состояние </w:t>
      </w:r>
      <w:proofErr w:type="spellStart"/>
      <w:r>
        <w:rPr>
          <w:rStyle w:val="FontStyle30"/>
        </w:rPr>
        <w:t>антикоррупционного</w:t>
      </w:r>
      <w:proofErr w:type="spellEnd"/>
      <w:r>
        <w:rPr>
          <w:rStyle w:val="FontStyle30"/>
        </w:rPr>
        <w:t xml:space="preserve"> законодательства в Российской Федерации.</w:t>
      </w:r>
    </w:p>
    <w:p w:rsidR="0013092B" w:rsidRDefault="00D22804">
      <w:pPr>
        <w:pStyle w:val="Style12"/>
        <w:widowControl/>
        <w:spacing w:line="324" w:lineRule="exact"/>
        <w:ind w:firstLine="713"/>
        <w:rPr>
          <w:rStyle w:val="FontStyle30"/>
        </w:rPr>
      </w:pPr>
      <w:r>
        <w:rPr>
          <w:rStyle w:val="FontStyle30"/>
        </w:rPr>
        <w:t>Законодательство Российской Федерации о противодействии коррупции, его общая характеристика.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Развитие законодательства по борьбе с коррупцией в Российской Федерации. Меры по законодательному обеспечению противодействия коррупции.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Юридическое образование и правовое просвещение населения как меры противодействия коррупции.</w:t>
      </w:r>
    </w:p>
    <w:p w:rsidR="0013092B" w:rsidRDefault="00D22804">
      <w:pPr>
        <w:pStyle w:val="Style12"/>
        <w:widowControl/>
        <w:spacing w:line="324" w:lineRule="exact"/>
        <w:ind w:firstLine="706"/>
        <w:rPr>
          <w:rStyle w:val="FontStyle30"/>
        </w:rPr>
      </w:pPr>
      <w:r>
        <w:rPr>
          <w:rStyle w:val="FontStyle30"/>
        </w:rPr>
        <w:t>Совершенствование государственного управления в целях предупреждения и борьбы с коррупцией.</w:t>
      </w:r>
    </w:p>
    <w:p w:rsidR="0013092B" w:rsidRDefault="00D22804">
      <w:pPr>
        <w:pStyle w:val="Style12"/>
        <w:widowControl/>
        <w:spacing w:line="331" w:lineRule="exact"/>
        <w:ind w:firstLine="713"/>
        <w:rPr>
          <w:rStyle w:val="FontStyle30"/>
        </w:rPr>
      </w:pPr>
      <w:r>
        <w:rPr>
          <w:rStyle w:val="FontStyle30"/>
        </w:rPr>
        <w:t xml:space="preserve">Правовой статус государственных и муниципальных органов, наделенных </w:t>
      </w:r>
      <w:proofErr w:type="spellStart"/>
      <w:r>
        <w:rPr>
          <w:rStyle w:val="FontStyle30"/>
        </w:rPr>
        <w:t>антикоррупционными</w:t>
      </w:r>
      <w:proofErr w:type="spellEnd"/>
      <w:r>
        <w:rPr>
          <w:rStyle w:val="FontStyle30"/>
        </w:rPr>
        <w:t xml:space="preserve"> полномочиями.</w:t>
      </w:r>
    </w:p>
    <w:p w:rsidR="0013092B" w:rsidRDefault="0013092B">
      <w:pPr>
        <w:pStyle w:val="Style12"/>
        <w:widowControl/>
        <w:spacing w:line="240" w:lineRule="exact"/>
        <w:ind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0" w:line="324" w:lineRule="exact"/>
        <w:ind w:firstLine="713"/>
        <w:rPr>
          <w:rStyle w:val="FontStyle30"/>
        </w:rPr>
      </w:pPr>
      <w:r>
        <w:rPr>
          <w:rStyle w:val="FontStyle30"/>
        </w:rPr>
        <w:t xml:space="preserve">Модуль 4. </w:t>
      </w:r>
      <w:proofErr w:type="spellStart"/>
      <w:r>
        <w:rPr>
          <w:rStyle w:val="FontStyle30"/>
        </w:rPr>
        <w:t>Антикоррупционная</w:t>
      </w:r>
      <w:proofErr w:type="spellEnd"/>
      <w:r>
        <w:rPr>
          <w:rStyle w:val="FontStyle30"/>
        </w:rPr>
        <w:t xml:space="preserve"> экспертиза нормативных правовых актов в механизме противодействия коррупции.</w:t>
      </w:r>
    </w:p>
    <w:p w:rsidR="0013092B" w:rsidRDefault="00D22804">
      <w:pPr>
        <w:pStyle w:val="Style12"/>
        <w:widowControl/>
        <w:spacing w:line="317" w:lineRule="exact"/>
        <w:ind w:left="727" w:firstLine="0"/>
        <w:jc w:val="left"/>
        <w:rPr>
          <w:rStyle w:val="FontStyle30"/>
        </w:rPr>
      </w:pPr>
      <w:r>
        <w:rPr>
          <w:rStyle w:val="FontStyle30"/>
        </w:rPr>
        <w:t>Правовые средства и механизмы противодействия коррупции.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Понятие, значение и место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в системе сре</w:t>
      </w:r>
      <w:proofErr w:type="gramStart"/>
      <w:r>
        <w:rPr>
          <w:rStyle w:val="FontStyle30"/>
        </w:rPr>
        <w:t>дств пр</w:t>
      </w:r>
      <w:proofErr w:type="gramEnd"/>
      <w:r>
        <w:rPr>
          <w:rStyle w:val="FontStyle30"/>
        </w:rPr>
        <w:t>отиводействия коррупции.</w:t>
      </w:r>
    </w:p>
    <w:p w:rsidR="0013092B" w:rsidRDefault="00D22804">
      <w:pPr>
        <w:pStyle w:val="Style12"/>
        <w:widowControl/>
        <w:spacing w:line="317" w:lineRule="exact"/>
        <w:ind w:left="727" w:firstLine="0"/>
        <w:jc w:val="left"/>
        <w:rPr>
          <w:rStyle w:val="FontStyle30"/>
        </w:rPr>
      </w:pPr>
      <w:r>
        <w:rPr>
          <w:rStyle w:val="FontStyle30"/>
        </w:rPr>
        <w:t xml:space="preserve">Правовая основа проведения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Цели, задачи и принципы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экспертизы. Отграничение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от иных видов экспертиз нормативных правовых актов.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Виды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и их отличительные особенности.</w:t>
      </w:r>
    </w:p>
    <w:p w:rsidR="0013092B" w:rsidRDefault="00D22804">
      <w:pPr>
        <w:pStyle w:val="Style12"/>
        <w:widowControl/>
        <w:spacing w:before="65" w:line="317" w:lineRule="exact"/>
        <w:ind w:right="72" w:firstLine="706"/>
        <w:rPr>
          <w:rStyle w:val="FontStyle30"/>
        </w:rPr>
      </w:pPr>
      <w:r>
        <w:rPr>
          <w:rStyle w:val="FontStyle30"/>
        </w:rPr>
        <w:t xml:space="preserve">Порядок отбора нормативных правовых актов для проведения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lastRenderedPageBreak/>
        <w:t xml:space="preserve">Правила проведения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нормативных правовых актов и их проектов.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Методика проведения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нормативных правовых актов и их проектов.</w:t>
      </w:r>
    </w:p>
    <w:p w:rsidR="0013092B" w:rsidRDefault="00D22804">
      <w:pPr>
        <w:pStyle w:val="Style12"/>
        <w:widowControl/>
        <w:spacing w:line="317" w:lineRule="exact"/>
        <w:ind w:right="58" w:firstLine="720"/>
        <w:rPr>
          <w:rStyle w:val="FontStyle30"/>
        </w:rPr>
      </w:pPr>
      <w:r>
        <w:rPr>
          <w:rStyle w:val="FontStyle30"/>
        </w:rPr>
        <w:t xml:space="preserve">Заключение по результатам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экспертизы: общая характеристика и требования к его форме и содержанию.</w:t>
      </w:r>
    </w:p>
    <w:p w:rsidR="0013092B" w:rsidRDefault="0013092B">
      <w:pPr>
        <w:pStyle w:val="Style12"/>
        <w:widowControl/>
        <w:spacing w:line="240" w:lineRule="exact"/>
        <w:ind w:left="713" w:firstLine="0"/>
        <w:jc w:val="left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0"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 xml:space="preserve">Модуль 5. </w:t>
      </w:r>
      <w:proofErr w:type="spellStart"/>
      <w:r>
        <w:rPr>
          <w:rStyle w:val="FontStyle30"/>
        </w:rPr>
        <w:t>Коррупциогенные</w:t>
      </w:r>
      <w:proofErr w:type="spellEnd"/>
      <w:r>
        <w:rPr>
          <w:rStyle w:val="FontStyle30"/>
        </w:rPr>
        <w:t xml:space="preserve"> факторы и их ликвидация.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Понятие </w:t>
      </w:r>
      <w:proofErr w:type="spellStart"/>
      <w:r>
        <w:rPr>
          <w:rStyle w:val="FontStyle30"/>
        </w:rPr>
        <w:t>коррупциогенного</w:t>
      </w:r>
      <w:proofErr w:type="spellEnd"/>
      <w:r>
        <w:rPr>
          <w:rStyle w:val="FontStyle30"/>
        </w:rPr>
        <w:t xml:space="preserve"> фактора и его роль в создании условий для возникновения коррупционных отношений.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 xml:space="preserve">Система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 xml:space="preserve">Общая характеристика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Положения нормативных правовых актов (проектов нормативных правовых актов):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устанавливающие для </w:t>
      </w:r>
      <w:proofErr w:type="spellStart"/>
      <w:r>
        <w:rPr>
          <w:rStyle w:val="FontStyle30"/>
        </w:rPr>
        <w:t>правоприменителя</w:t>
      </w:r>
      <w:proofErr w:type="spellEnd"/>
      <w:r>
        <w:rPr>
          <w:rStyle w:val="FontStyle30"/>
        </w:rPr>
        <w:t xml:space="preserve"> необоснованно широкие пределы усмотрения или возможность необоснованного применения исключений из общих правил;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содержащие неопределенные, трудновыполнимые и (или) обременительные требования к гражданам и организациям, тем самым создающие условия для проявления коррупции.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 xml:space="preserve">Способы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 Индикаторы наличия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нормативном правовом акте (проекте нормативного правового акта).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 xml:space="preserve">Способы описания выявленных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 xml:space="preserve">Способы и механизмы ликвидации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>Коллизии в праве: понятие, признаки, отличия от смежных категорий.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>Нормативные коллизии: понятие, признаки и условия возникновения. Способы выявления нормативных коллизий. Способы разрешения нормативных коллизий.</w:t>
      </w:r>
    </w:p>
    <w:p w:rsidR="0013092B" w:rsidRDefault="00D22804">
      <w:pPr>
        <w:pStyle w:val="Style12"/>
        <w:widowControl/>
        <w:spacing w:line="317" w:lineRule="exact"/>
        <w:ind w:left="720" w:firstLine="0"/>
        <w:jc w:val="left"/>
        <w:rPr>
          <w:rStyle w:val="FontStyle30"/>
        </w:rPr>
      </w:pPr>
      <w:r>
        <w:rPr>
          <w:rStyle w:val="FontStyle30"/>
        </w:rPr>
        <w:t>Предупреждение коллизий норм в правоприменительной деятельности.</w:t>
      </w:r>
    </w:p>
    <w:p w:rsidR="0013092B" w:rsidRDefault="00D22804">
      <w:pPr>
        <w:pStyle w:val="Style12"/>
        <w:widowControl/>
        <w:spacing w:line="331" w:lineRule="exact"/>
        <w:ind w:firstLine="713"/>
        <w:rPr>
          <w:rStyle w:val="FontStyle30"/>
        </w:rPr>
      </w:pPr>
      <w:r>
        <w:rPr>
          <w:rStyle w:val="FontStyle30"/>
        </w:rPr>
        <w:t>Влияние нормативных коллизий на риск возникновения коррупционных отношений.</w:t>
      </w:r>
    </w:p>
    <w:p w:rsidR="0013092B" w:rsidRDefault="0013092B">
      <w:pPr>
        <w:pStyle w:val="Style12"/>
        <w:widowControl/>
        <w:spacing w:line="240" w:lineRule="exact"/>
        <w:ind w:firstLine="713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0"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Модуль 6. </w:t>
      </w:r>
      <w:proofErr w:type="spellStart"/>
      <w:r>
        <w:rPr>
          <w:rStyle w:val="FontStyle30"/>
        </w:rPr>
        <w:t>Коррупциогенные</w:t>
      </w:r>
      <w:proofErr w:type="spellEnd"/>
      <w:r>
        <w:rPr>
          <w:rStyle w:val="FontStyle30"/>
        </w:rPr>
        <w:t xml:space="preserve"> факторы, устанавливающие для </w:t>
      </w:r>
      <w:proofErr w:type="spellStart"/>
      <w:r>
        <w:rPr>
          <w:rStyle w:val="FontStyle30"/>
        </w:rPr>
        <w:t>правоприменителя</w:t>
      </w:r>
      <w:proofErr w:type="spellEnd"/>
      <w:r>
        <w:rPr>
          <w:rStyle w:val="FontStyle30"/>
        </w:rPr>
        <w:t xml:space="preserve"> необоснованно широкие пределы усмотрения или возможность необоснованного применения исключений из общих правил.</w:t>
      </w:r>
    </w:p>
    <w:p w:rsidR="0013092B" w:rsidRDefault="00D22804">
      <w:pPr>
        <w:pStyle w:val="Style19"/>
        <w:widowControl/>
        <w:spacing w:line="317" w:lineRule="exact"/>
        <w:rPr>
          <w:rStyle w:val="FontStyle30"/>
        </w:rPr>
      </w:pPr>
      <w:r>
        <w:rPr>
          <w:rStyle w:val="FontStyle30"/>
        </w:rPr>
        <w:t>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государственной власти или органов местного самоуправления (их должностных лиц).</w:t>
      </w:r>
    </w:p>
    <w:p w:rsidR="0013092B" w:rsidRDefault="00D22804">
      <w:pPr>
        <w:pStyle w:val="Style19"/>
        <w:widowControl/>
        <w:spacing w:line="317" w:lineRule="exact"/>
        <w:ind w:firstLine="540"/>
        <w:rPr>
          <w:rStyle w:val="FontStyle30"/>
        </w:rPr>
      </w:pPr>
      <w:r>
        <w:rPr>
          <w:rStyle w:val="FontStyle30"/>
        </w:rPr>
        <w:t>Определение компетенции по формуле «вправе» - диспозитивное установление возможности совершения органами государственной власти или органами местного самоуправления (их должностными лицами) действий в отношении граждан и организаций.</w:t>
      </w:r>
    </w:p>
    <w:p w:rsidR="0013092B" w:rsidRDefault="00D22804">
      <w:pPr>
        <w:pStyle w:val="Style19"/>
        <w:widowControl/>
        <w:spacing w:before="65" w:line="317" w:lineRule="exact"/>
        <w:ind w:right="58" w:firstLine="540"/>
        <w:rPr>
          <w:rStyle w:val="FontStyle30"/>
        </w:rPr>
      </w:pPr>
      <w:r>
        <w:rPr>
          <w:rStyle w:val="FontStyle30"/>
        </w:rPr>
        <w:lastRenderedPageBreak/>
        <w:t>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(их должностных лиц).</w:t>
      </w:r>
    </w:p>
    <w:p w:rsidR="0013092B" w:rsidRDefault="00D22804">
      <w:pPr>
        <w:pStyle w:val="Style19"/>
        <w:widowControl/>
        <w:spacing w:line="317" w:lineRule="exact"/>
        <w:ind w:firstLine="533"/>
        <w:rPr>
          <w:rStyle w:val="FontStyle30"/>
        </w:rPr>
      </w:pPr>
      <w:r>
        <w:rPr>
          <w:rStyle w:val="FontStyle30"/>
        </w:rPr>
        <w:t>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органа государственной власти или органа местного самоуправления, принявшего первоначальный нормативный правовой акт.</w:t>
      </w:r>
    </w:p>
    <w:p w:rsidR="0013092B" w:rsidRDefault="00D22804">
      <w:pPr>
        <w:pStyle w:val="Style19"/>
        <w:widowControl/>
        <w:spacing w:line="317" w:lineRule="exact"/>
        <w:ind w:firstLine="533"/>
        <w:rPr>
          <w:rStyle w:val="FontStyle30"/>
        </w:rPr>
      </w:pPr>
      <w:r>
        <w:rPr>
          <w:rStyle w:val="FontStyle30"/>
        </w:rPr>
        <w:t xml:space="preserve">Принятие нормативного правового акта за пределами компетенции </w:t>
      </w:r>
      <w:proofErr w:type="gramStart"/>
      <w:r>
        <w:rPr>
          <w:rStyle w:val="FontStyle30"/>
        </w:rPr>
        <w:t>-н</w:t>
      </w:r>
      <w:proofErr w:type="gramEnd"/>
      <w:r>
        <w:rPr>
          <w:rStyle w:val="FontStyle30"/>
        </w:rPr>
        <w:t>арушение компетенции органов государственной власти или органов местного самоуправления (их должностных лиц) при принятии нормативных правовых актов.</w:t>
      </w:r>
    </w:p>
    <w:p w:rsidR="0013092B" w:rsidRDefault="00D22804">
      <w:pPr>
        <w:pStyle w:val="Style19"/>
        <w:widowControl/>
        <w:spacing w:line="317" w:lineRule="exact"/>
        <w:ind w:firstLine="540"/>
        <w:rPr>
          <w:rStyle w:val="FontStyle30"/>
        </w:rPr>
      </w:pPr>
      <w:r>
        <w:rPr>
          <w:rStyle w:val="FontStyle30"/>
        </w:rPr>
        <w:t xml:space="preserve">Заполнение законодательных пробелов при помощи подзаконных актов в отсутствие законодательной делегации соответствующих полномочий </w:t>
      </w:r>
      <w:proofErr w:type="gramStart"/>
      <w:r>
        <w:rPr>
          <w:rStyle w:val="FontStyle30"/>
        </w:rPr>
        <w:t>-у</w:t>
      </w:r>
      <w:proofErr w:type="gramEnd"/>
      <w:r>
        <w:rPr>
          <w:rStyle w:val="FontStyle30"/>
        </w:rPr>
        <w:t>становление общеобязательных правил поведения в подзаконном акте в условиях отсутствия закона.</w:t>
      </w:r>
    </w:p>
    <w:p w:rsidR="0013092B" w:rsidRDefault="00D22804">
      <w:pPr>
        <w:pStyle w:val="Style19"/>
        <w:widowControl/>
        <w:spacing w:line="317" w:lineRule="exact"/>
        <w:ind w:firstLine="533"/>
        <w:rPr>
          <w:rStyle w:val="FontStyle30"/>
        </w:rPr>
      </w:pPr>
      <w:r>
        <w:rPr>
          <w:rStyle w:val="FontStyle30"/>
        </w:rPr>
        <w:t>Отсутствие или неполнота административных процедур - отсутствие порядка совершения органами государственной власти или органами местного самоуправления (их должностными лицами) определенных действий либо одного из элементов такого порядка.</w:t>
      </w:r>
    </w:p>
    <w:p w:rsidR="0013092B" w:rsidRDefault="00D22804">
      <w:pPr>
        <w:pStyle w:val="Style19"/>
        <w:widowControl/>
        <w:spacing w:line="317" w:lineRule="exact"/>
        <w:ind w:firstLine="540"/>
        <w:rPr>
          <w:rStyle w:val="FontStyle30"/>
        </w:rPr>
      </w:pPr>
      <w:r>
        <w:rPr>
          <w:rStyle w:val="FontStyle30"/>
        </w:rPr>
        <w:t>Отказ от конкурсных (аукционных) процедур - закрепление административного порядка предоставления права (блага).</w:t>
      </w:r>
    </w:p>
    <w:p w:rsidR="0013092B" w:rsidRDefault="0013092B">
      <w:pPr>
        <w:pStyle w:val="Style12"/>
        <w:widowControl/>
        <w:spacing w:line="240" w:lineRule="exact"/>
        <w:ind w:firstLine="727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17" w:lineRule="exact"/>
        <w:ind w:firstLine="727"/>
        <w:rPr>
          <w:rStyle w:val="FontStyle30"/>
        </w:rPr>
      </w:pPr>
      <w:r>
        <w:rPr>
          <w:rStyle w:val="FontStyle30"/>
        </w:rPr>
        <w:t xml:space="preserve">Модуль 7. </w:t>
      </w:r>
      <w:proofErr w:type="spellStart"/>
      <w:r>
        <w:rPr>
          <w:rStyle w:val="FontStyle30"/>
        </w:rPr>
        <w:t>Коррупциогенные</w:t>
      </w:r>
      <w:proofErr w:type="spellEnd"/>
      <w:r>
        <w:rPr>
          <w:rStyle w:val="FontStyle30"/>
        </w:rPr>
        <w:t xml:space="preserve"> факторы, содержащие неопределенные, трудновыполнимые и (или) обременительные требования к гражданам и организациям.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 xml:space="preserve">Наличие завышенных требований, предъявляемых к лицу для реализации принадлежащего ему права, </w:t>
      </w:r>
      <w:proofErr w:type="gramStart"/>
      <w:r>
        <w:rPr>
          <w:rStyle w:val="FontStyle30"/>
        </w:rPr>
        <w:t>-у</w:t>
      </w:r>
      <w:proofErr w:type="gramEnd"/>
      <w:r>
        <w:rPr>
          <w:rStyle w:val="FontStyle30"/>
        </w:rPr>
        <w:t>становление неопределенных, трудновыполнимых и обременительных требований к гражданам и организациям. Условия и признаки надлежащей регламентации субъективных прав и обязанностей граждан и организаций. Соотношение баланса прав и обязанностей граждан (организаций) во взаимоотношениях с представителями публичной администрации. Юридические признаки отражения завышенных требований, предъявляемых к гражданам и организациям.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 xml:space="preserve">Злоупотребление правом заявителя органами государственной власти или органами местного самоуправления (их должностными лицами) </w:t>
      </w:r>
      <w:proofErr w:type="gramStart"/>
      <w:r>
        <w:rPr>
          <w:rStyle w:val="FontStyle30"/>
        </w:rPr>
        <w:t>-о</w:t>
      </w:r>
      <w:proofErr w:type="gramEnd"/>
      <w:r>
        <w:rPr>
          <w:rStyle w:val="FontStyle30"/>
        </w:rPr>
        <w:t xml:space="preserve">тсутствие четкой регламентации прав граждан и организаций. Правовое регулирование деятельности государственных гражданских (муниципальных) служащих. </w:t>
      </w:r>
      <w:proofErr w:type="spellStart"/>
      <w:r>
        <w:rPr>
          <w:rStyle w:val="FontStyle30"/>
        </w:rPr>
        <w:t>Антикоррупционные</w:t>
      </w:r>
      <w:proofErr w:type="spellEnd"/>
      <w:r>
        <w:rPr>
          <w:rStyle w:val="FontStyle30"/>
        </w:rPr>
        <w:t xml:space="preserve"> свойства надлежащего определения функций, обязанностей, прав и ответственности государственных служащих.</w:t>
      </w:r>
    </w:p>
    <w:p w:rsidR="0013092B" w:rsidRDefault="00D22804">
      <w:pPr>
        <w:pStyle w:val="Style12"/>
        <w:widowControl/>
        <w:spacing w:line="317" w:lineRule="exact"/>
        <w:ind w:firstLine="720"/>
        <w:rPr>
          <w:rStyle w:val="FontStyle30"/>
        </w:rPr>
      </w:pPr>
      <w:r>
        <w:rPr>
          <w:rStyle w:val="FontStyle30"/>
        </w:rPr>
        <w:t xml:space="preserve">Юридико-лингвистическая неопределенность - употребление </w:t>
      </w:r>
      <w:proofErr w:type="spellStart"/>
      <w:r>
        <w:rPr>
          <w:rStyle w:val="FontStyle30"/>
        </w:rPr>
        <w:t>неустоявшихся</w:t>
      </w:r>
      <w:proofErr w:type="spellEnd"/>
      <w:r>
        <w:rPr>
          <w:rStyle w:val="FontStyle30"/>
        </w:rPr>
        <w:t>, двусмысленных терминов и категорий оценочного характера.</w:t>
      </w:r>
    </w:p>
    <w:p w:rsidR="0013092B" w:rsidRDefault="00D22804">
      <w:pPr>
        <w:pStyle w:val="Style12"/>
        <w:widowControl/>
        <w:spacing w:before="65" w:line="317" w:lineRule="exact"/>
        <w:ind w:right="50" w:firstLine="720"/>
        <w:rPr>
          <w:rStyle w:val="FontStyle30"/>
        </w:rPr>
      </w:pPr>
      <w:r>
        <w:rPr>
          <w:rStyle w:val="FontStyle30"/>
        </w:rPr>
        <w:t xml:space="preserve">Модуль 8. Особенности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отдельных видов нормативных правовых актов.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lastRenderedPageBreak/>
        <w:t xml:space="preserve">Специфика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проектах федеральных законов, регулирующих права и обязанности граждан и организаций.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Специфика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административных регламентах федеральных органов исполнительной власти.</w:t>
      </w:r>
    </w:p>
    <w:p w:rsidR="0013092B" w:rsidRDefault="00D22804">
      <w:pPr>
        <w:pStyle w:val="Style12"/>
        <w:widowControl/>
        <w:spacing w:line="317" w:lineRule="exact"/>
        <w:ind w:right="43" w:firstLine="713"/>
        <w:rPr>
          <w:rStyle w:val="FontStyle30"/>
        </w:rPr>
      </w:pPr>
      <w:r>
        <w:rPr>
          <w:rStyle w:val="FontStyle30"/>
        </w:rPr>
        <w:t xml:space="preserve">Специфика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нормативных правовых актах федеральных органов исполнительной власти, устанавливающих порядок реализации гражданами и организациями прав и обязанностей.</w:t>
      </w:r>
    </w:p>
    <w:p w:rsidR="0013092B" w:rsidRDefault="00D22804">
      <w:pPr>
        <w:pStyle w:val="Style12"/>
        <w:widowControl/>
        <w:spacing w:line="317" w:lineRule="exact"/>
        <w:ind w:right="36" w:firstLine="720"/>
        <w:rPr>
          <w:rStyle w:val="FontStyle30"/>
        </w:rPr>
      </w:pPr>
      <w:r>
        <w:rPr>
          <w:rStyle w:val="FontStyle30"/>
        </w:rPr>
        <w:t xml:space="preserve">Специфика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нормативных правовых актах федеральных органов исполнительной власти, регулирующих вопросы прохождения государственной службы.</w:t>
      </w:r>
    </w:p>
    <w:p w:rsidR="0013092B" w:rsidRDefault="00D22804">
      <w:pPr>
        <w:pStyle w:val="Style12"/>
        <w:widowControl/>
        <w:spacing w:line="317" w:lineRule="exact"/>
        <w:ind w:right="29" w:firstLine="713"/>
        <w:rPr>
          <w:rStyle w:val="FontStyle30"/>
        </w:rPr>
      </w:pPr>
      <w:r>
        <w:rPr>
          <w:rStyle w:val="FontStyle30"/>
        </w:rPr>
        <w:t xml:space="preserve">Специфика выявления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 в нормативных правовых актах федеральных органов исполнительной власти, устанавливающих правовое положение структурных подразделений и территориальных органов.</w:t>
      </w:r>
    </w:p>
    <w:p w:rsidR="0013092B" w:rsidRDefault="00D22804">
      <w:pPr>
        <w:pStyle w:val="Style12"/>
        <w:widowControl/>
        <w:spacing w:line="317" w:lineRule="exact"/>
        <w:ind w:right="36" w:firstLine="720"/>
        <w:rPr>
          <w:rStyle w:val="FontStyle30"/>
        </w:rPr>
      </w:pPr>
      <w:proofErr w:type="spellStart"/>
      <w:r>
        <w:rPr>
          <w:rStyle w:val="FontStyle30"/>
        </w:rPr>
        <w:t>Антикоррупционная</w:t>
      </w:r>
      <w:proofErr w:type="spellEnd"/>
      <w:r>
        <w:rPr>
          <w:rStyle w:val="FontStyle30"/>
        </w:rPr>
        <w:t xml:space="preserve"> экспертиза нормативных правовых актов, регулирующих деятельность контрольно-надзорных органов.</w:t>
      </w:r>
    </w:p>
    <w:p w:rsidR="0013092B" w:rsidRDefault="00D22804">
      <w:pPr>
        <w:pStyle w:val="Style12"/>
        <w:widowControl/>
        <w:spacing w:line="317" w:lineRule="exact"/>
        <w:ind w:firstLine="713"/>
        <w:rPr>
          <w:rStyle w:val="FontStyle30"/>
        </w:rPr>
      </w:pPr>
      <w:r>
        <w:rPr>
          <w:rStyle w:val="FontStyle30"/>
        </w:rPr>
        <w:t xml:space="preserve">Особенности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правовых актов в бюджетной сфере.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Специфика проведения </w:t>
      </w:r>
      <w:proofErr w:type="spellStart"/>
      <w:r>
        <w:rPr>
          <w:rStyle w:val="FontStyle30"/>
        </w:rPr>
        <w:t>антикоррупционных</w:t>
      </w:r>
      <w:proofErr w:type="spellEnd"/>
      <w:r>
        <w:rPr>
          <w:rStyle w:val="FontStyle30"/>
        </w:rPr>
        <w:t xml:space="preserve"> экспертиз нормативных актов, включающих значительную </w:t>
      </w:r>
      <w:proofErr w:type="spellStart"/>
      <w:proofErr w:type="gramStart"/>
      <w:r>
        <w:rPr>
          <w:rStyle w:val="FontStyle30"/>
        </w:rPr>
        <w:t>естественно-научную</w:t>
      </w:r>
      <w:proofErr w:type="spellEnd"/>
      <w:proofErr w:type="gramEnd"/>
      <w:r>
        <w:rPr>
          <w:rStyle w:val="FontStyle30"/>
        </w:rPr>
        <w:t xml:space="preserve"> составляющую</w:t>
      </w:r>
    </w:p>
    <w:p w:rsidR="0013092B" w:rsidRDefault="00D22804">
      <w:pPr>
        <w:pStyle w:val="Style12"/>
        <w:widowControl/>
        <w:spacing w:line="317" w:lineRule="exact"/>
        <w:ind w:right="14" w:firstLine="713"/>
        <w:rPr>
          <w:rStyle w:val="FontStyle30"/>
        </w:rPr>
      </w:pPr>
      <w:r>
        <w:rPr>
          <w:rStyle w:val="FontStyle30"/>
        </w:rPr>
        <w:t>Специфика экспертизы нормативных актов, связанных с пожарной безопасностью, дорожным движением, экологией, медициной, строительством и другими отраслями, имеющими, нерегулируемые юридическими нормами особенности.</w:t>
      </w:r>
    </w:p>
    <w:p w:rsidR="0013092B" w:rsidRDefault="00D22804">
      <w:pPr>
        <w:pStyle w:val="Style12"/>
        <w:widowControl/>
        <w:spacing w:line="317" w:lineRule="exact"/>
        <w:ind w:right="22" w:firstLine="713"/>
        <w:rPr>
          <w:rStyle w:val="FontStyle30"/>
        </w:rPr>
      </w:pPr>
      <w:proofErr w:type="spellStart"/>
      <w:r>
        <w:rPr>
          <w:rStyle w:val="FontStyle30"/>
        </w:rPr>
        <w:t>Антикоррупционная</w:t>
      </w:r>
      <w:proofErr w:type="spellEnd"/>
      <w:r>
        <w:rPr>
          <w:rStyle w:val="FontStyle30"/>
        </w:rPr>
        <w:t xml:space="preserve"> экспертиза технических регламентов, принимаемых в соответствии с Федеральным законом от 27 декабря 2002 г. № 184-ФЗ «О техническом регулировании».</w:t>
      </w:r>
    </w:p>
    <w:p w:rsidR="0013092B" w:rsidRDefault="0013092B">
      <w:pPr>
        <w:pStyle w:val="Style12"/>
        <w:widowControl/>
        <w:spacing w:line="240" w:lineRule="exact"/>
        <w:ind w:right="14" w:firstLine="720"/>
        <w:rPr>
          <w:sz w:val="20"/>
          <w:szCs w:val="20"/>
        </w:rPr>
      </w:pPr>
    </w:p>
    <w:p w:rsidR="0013092B" w:rsidRDefault="00D22804">
      <w:pPr>
        <w:pStyle w:val="Style12"/>
        <w:widowControl/>
        <w:spacing w:before="77" w:line="317" w:lineRule="exact"/>
        <w:ind w:right="14" w:firstLine="720"/>
        <w:rPr>
          <w:rStyle w:val="FontStyle30"/>
        </w:rPr>
      </w:pPr>
      <w:r>
        <w:rPr>
          <w:rStyle w:val="FontStyle30"/>
        </w:rPr>
        <w:t>Модуль 9. Научные методы, применяемые для решения проблем, возникающих при проведении экспертизы.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Лингвистическая неопределенность как один из возможных </w:t>
      </w:r>
      <w:proofErr w:type="spellStart"/>
      <w:r>
        <w:rPr>
          <w:rStyle w:val="FontStyle30"/>
        </w:rPr>
        <w:t>коррупциогенных</w:t>
      </w:r>
      <w:proofErr w:type="spellEnd"/>
      <w:r>
        <w:rPr>
          <w:rStyle w:val="FontStyle30"/>
        </w:rPr>
        <w:t xml:space="preserve"> факторов. Применение специальных лингвистических знаний и методик. Анализ единства терминологического аппарата в различных нормативных актах. Правовая лингвистика.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Научные методы, применяемые для решения проблем, возникающих при проведении экспертизы. Системный анализ. Моделирование. Логико-семантические и логико-структурные методы анализа. Структурно-функциональный анализ. Метод сравнительно-правового анализа. Социологические методы. Ситуационный анализ. Методы экспертного прогнозирования. Методы экспертных оценок и другие.</w:t>
      </w:r>
    </w:p>
    <w:p w:rsidR="0013092B" w:rsidRDefault="00D22804">
      <w:pPr>
        <w:pStyle w:val="Style12"/>
        <w:widowControl/>
        <w:spacing w:before="65" w:line="317" w:lineRule="exact"/>
        <w:ind w:right="65" w:firstLine="706"/>
        <w:rPr>
          <w:rStyle w:val="FontStyle30"/>
        </w:rPr>
      </w:pPr>
      <w:r>
        <w:rPr>
          <w:rStyle w:val="FontStyle30"/>
        </w:rPr>
        <w:t xml:space="preserve">Развитие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экспертизы с использованием результатов судебно-экспертной практики. Теория судебной экспертизы и учение об экспертной профилактике. Конкретные механизмы осуществления этой профилактики.</w:t>
      </w:r>
    </w:p>
    <w:p w:rsidR="0013092B" w:rsidRDefault="0013092B">
      <w:pPr>
        <w:pStyle w:val="Style1"/>
        <w:widowControl/>
        <w:spacing w:line="240" w:lineRule="exact"/>
        <w:rPr>
          <w:sz w:val="20"/>
          <w:szCs w:val="20"/>
        </w:rPr>
      </w:pPr>
    </w:p>
    <w:p w:rsidR="0013092B" w:rsidRDefault="00D22804">
      <w:pPr>
        <w:pStyle w:val="Style1"/>
        <w:widowControl/>
        <w:spacing w:before="77" w:line="324" w:lineRule="exact"/>
        <w:rPr>
          <w:rStyle w:val="FontStyle30"/>
        </w:rPr>
      </w:pPr>
      <w:r>
        <w:rPr>
          <w:rStyle w:val="FontStyle30"/>
        </w:rPr>
        <w:lastRenderedPageBreak/>
        <w:t xml:space="preserve">Модуль 10. Уровень коррупционных рисков и измерение коррупции. Измерение коррупции как средство реализации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политики.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Уровень коррупции в государстве и его оценка. Уровень коррупционных рисков и их измерение. Коррупционные индексы и их показатели.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Социальные, экономические, организационные детерминанты коррупционных рисков в сфере государственного управления.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Методики оценки коррупционной емкости государственных органов, государственных должностей и государственных функций.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Сферы государственного управления с повышенными коррупционными рисками.</w:t>
      </w:r>
    </w:p>
    <w:p w:rsidR="0013092B" w:rsidRDefault="00D22804">
      <w:pPr>
        <w:pStyle w:val="Style12"/>
        <w:widowControl/>
        <w:spacing w:line="317" w:lineRule="exact"/>
        <w:ind w:firstLine="684"/>
        <w:rPr>
          <w:rStyle w:val="FontStyle30"/>
        </w:rPr>
      </w:pPr>
      <w:r>
        <w:rPr>
          <w:rStyle w:val="FontStyle30"/>
        </w:rPr>
        <w:t>Результаты обследования уровня коррупции как источник данных о факторах, порождающих коррупцию в ее различных формах.</w:t>
      </w:r>
    </w:p>
    <w:p w:rsidR="0013092B" w:rsidRDefault="00D22804">
      <w:pPr>
        <w:pStyle w:val="Style12"/>
        <w:widowControl/>
        <w:spacing w:line="317" w:lineRule="exact"/>
        <w:ind w:left="713" w:firstLine="0"/>
        <w:jc w:val="left"/>
        <w:rPr>
          <w:rStyle w:val="FontStyle30"/>
        </w:rPr>
      </w:pPr>
      <w:r>
        <w:rPr>
          <w:rStyle w:val="FontStyle30"/>
        </w:rPr>
        <w:t>Основные задачи измерения коррупции.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Гражданское общество и частный сектор как наиболее активные действующие лица в процессе измерения коррупции.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Международные финансовые учреждения и международные организации и их роль в измерении коррупции.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Существующая методология измерения коррупции по направлениям: восприятие коррупции, показатели управления, показатели общественного доверия, эффективность деятельности бизнеса, риски коррупции бизнеса, свобода информации, политическая коррупция.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>Обследования для выявления общественного мнения как наиболее часто используемое диагностическое средство оценки уровней коррупции.</w:t>
      </w:r>
    </w:p>
    <w:p w:rsidR="0013092B" w:rsidRDefault="00D22804">
      <w:pPr>
        <w:pStyle w:val="Style12"/>
        <w:widowControl/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Деятельность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Transparency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International</w:t>
      </w:r>
      <w:r>
        <w:rPr>
          <w:rStyle w:val="FontStyle30"/>
        </w:rPr>
        <w:t xml:space="preserve"> по измерению коррупции. Барометр мировой коррупции. Рейтинги коррумпированности стран.</w:t>
      </w:r>
    </w:p>
    <w:p w:rsidR="0013092B" w:rsidRDefault="00D22804">
      <w:pPr>
        <w:pStyle w:val="Style12"/>
        <w:widowControl/>
        <w:spacing w:line="317" w:lineRule="exact"/>
        <w:ind w:firstLine="691"/>
        <w:rPr>
          <w:rStyle w:val="FontStyle30"/>
        </w:rPr>
      </w:pPr>
      <w:r>
        <w:rPr>
          <w:rStyle w:val="FontStyle30"/>
        </w:rPr>
        <w:t>Индекс восприятия коррупции (ИВК) организации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Transparency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International</w:t>
      </w:r>
      <w:r>
        <w:rPr>
          <w:rStyle w:val="FontStyle30"/>
        </w:rPr>
        <w:t xml:space="preserve"> и индекс взяточничества, Индекс экономической свободы фонда </w:t>
      </w:r>
      <w:r>
        <w:rPr>
          <w:rStyle w:val="FontStyle30"/>
          <w:lang w:val="en-US"/>
        </w:rPr>
        <w:t>Heritage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Foundation</w:t>
      </w:r>
      <w:r w:rsidRPr="00D22804">
        <w:rPr>
          <w:rStyle w:val="FontStyle30"/>
        </w:rPr>
        <w:t>.</w:t>
      </w:r>
      <w:r>
        <w:rPr>
          <w:rStyle w:val="FontStyle30"/>
        </w:rPr>
        <w:t xml:space="preserve"> Обследование в рамках «века демократии» организации </w:t>
      </w:r>
      <w:r>
        <w:rPr>
          <w:rStyle w:val="FontStyle30"/>
          <w:lang w:val="en-US"/>
        </w:rPr>
        <w:t>Freedom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House</w:t>
      </w:r>
      <w:r w:rsidRPr="00D22804">
        <w:rPr>
          <w:rStyle w:val="FontStyle30"/>
        </w:rPr>
        <w:t>.</w:t>
      </w:r>
      <w:r>
        <w:rPr>
          <w:rStyle w:val="FontStyle30"/>
        </w:rPr>
        <w:t xml:space="preserve"> Индекс непрозрачности компании</w:t>
      </w:r>
      <w:r w:rsidRPr="00D22804">
        <w:rPr>
          <w:rStyle w:val="FontStyle30"/>
        </w:rPr>
        <w:t xml:space="preserve"> </w:t>
      </w:r>
      <w:r>
        <w:rPr>
          <w:rStyle w:val="FontStyle30"/>
          <w:lang w:val="en-US"/>
        </w:rPr>
        <w:t>PricewaterhouseCoopers</w:t>
      </w:r>
      <w:r>
        <w:rPr>
          <w:rStyle w:val="FontStyle30"/>
        </w:rPr>
        <w:t xml:space="preserve"> и другие показатели.</w:t>
      </w:r>
    </w:p>
    <w:p w:rsidR="0013092B" w:rsidRDefault="00D22804">
      <w:pPr>
        <w:pStyle w:val="Style6"/>
        <w:widowControl/>
        <w:spacing w:before="65"/>
        <w:ind w:right="94"/>
        <w:jc w:val="right"/>
        <w:rPr>
          <w:rStyle w:val="FontStyle30"/>
        </w:rPr>
      </w:pPr>
      <w:r>
        <w:rPr>
          <w:rStyle w:val="FontStyle30"/>
        </w:rPr>
        <w:t>Приложение 1</w:t>
      </w:r>
    </w:p>
    <w:p w:rsidR="0013092B" w:rsidRDefault="0013092B">
      <w:pPr>
        <w:pStyle w:val="Style13"/>
        <w:widowControl/>
        <w:spacing w:line="240" w:lineRule="exact"/>
        <w:ind w:left="295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84"/>
        <w:ind w:left="295"/>
        <w:rPr>
          <w:rStyle w:val="FontStyle27"/>
        </w:rPr>
      </w:pPr>
      <w:r>
        <w:rPr>
          <w:rStyle w:val="FontStyle27"/>
        </w:rPr>
        <w:t xml:space="preserve">Нормативные правовые акты и иные материалы, с учетом которых подготовлены методические рекомендации по организации </w:t>
      </w:r>
      <w:proofErr w:type="spellStart"/>
      <w:r>
        <w:rPr>
          <w:rStyle w:val="FontStyle27"/>
        </w:rPr>
        <w:t>антикоррупционного</w:t>
      </w:r>
      <w:proofErr w:type="spellEnd"/>
      <w:r>
        <w:rPr>
          <w:rStyle w:val="FontStyle27"/>
        </w:rPr>
        <w:t xml:space="preserve"> обучения федеральных государственных служащих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before="641"/>
        <w:ind w:right="58"/>
        <w:rPr>
          <w:rStyle w:val="FontStyle30"/>
        </w:rPr>
      </w:pPr>
      <w:r>
        <w:rPr>
          <w:rStyle w:val="FontStyle30"/>
        </w:rPr>
        <w:t>Конституция Российской Федерации (принята всенародным голосованием 12 декабря 1993 г.).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50"/>
        <w:rPr>
          <w:rStyle w:val="FontStyle30"/>
        </w:rPr>
      </w:pPr>
      <w:r>
        <w:rPr>
          <w:rStyle w:val="FontStyle30"/>
        </w:rPr>
        <w:t>Конвенция Организации Объединенных Наций против коррупции от 31 октября 2003 г. (ратифицирована Федеральным законом от   8 марта 2006 г. № 40-ФЗ).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36"/>
        <w:rPr>
          <w:rStyle w:val="FontStyle30"/>
        </w:rPr>
      </w:pPr>
      <w:r>
        <w:rPr>
          <w:rStyle w:val="FontStyle30"/>
        </w:rPr>
        <w:t>Конвенция Совета Европы об уголовной ответственности за коррупцию от 27 января 1999 г. (ратифицирована Федеральным законом от 25 июля 2006 г. № 125-ФЗ).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50"/>
        <w:rPr>
          <w:rStyle w:val="FontStyle30"/>
        </w:rPr>
      </w:pPr>
      <w:r>
        <w:rPr>
          <w:rStyle w:val="FontStyle30"/>
        </w:rPr>
        <w:lastRenderedPageBreak/>
        <w:t>Гражданский кодекс Российской Федерации от 30 ноября 1994 г. №51-ФЗ.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50"/>
        <w:rPr>
          <w:rStyle w:val="FontStyle30"/>
        </w:rPr>
      </w:pPr>
      <w:r>
        <w:rPr>
          <w:rStyle w:val="FontStyle30"/>
        </w:rPr>
        <w:t>Уголовный кодекс Российской Федерации от 13 июня 1996 г. № 63-ФЗ.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46" w:lineRule="exact"/>
        <w:ind w:right="36"/>
        <w:rPr>
          <w:rStyle w:val="FontStyle30"/>
        </w:rPr>
      </w:pPr>
      <w:r>
        <w:rPr>
          <w:rStyle w:val="FontStyle30"/>
        </w:rPr>
        <w:t>Трудовой кодекс Российской Федерации от 30 декабря 2001 г. № 197-ФЗ.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9"/>
        <w:rPr>
          <w:rStyle w:val="FontStyle30"/>
        </w:rPr>
      </w:pPr>
      <w:r>
        <w:rPr>
          <w:rStyle w:val="FontStyle30"/>
        </w:rPr>
        <w:t>Кодекс Российской Федерации об административных правонарушениях от 30 декабря 2001 г. № 195-ФЗ.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65"/>
        <w:rPr>
          <w:rStyle w:val="FontStyle30"/>
        </w:rPr>
      </w:pPr>
      <w:r>
        <w:rPr>
          <w:rStyle w:val="FontStyle30"/>
        </w:rPr>
        <w:t>Федеральный закон от 17 января 1992 г. № 2202-1 «О прокуратуре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Федеральный закон от 8 мая 1994 г. № 3-ФЗ «О статусе члена Совета Федерации и статусе депутата Государственной Думы Федерального Собрания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Федеральный закон от 11 января 1995 г. № 4-ФЗ «О Счетной палате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Федеральный закон от 3 апреля 1995 г. № 40-ФЗ «О Федеральной службе безопасности».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Федеральный закон от 19 мая 1995 г. № 82-ФЗ «Об общественных объединениях».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Федеральный закон от 12 августа 1995 г. № 144-ФЗ «Об оперативно-розыскной деятельности».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14"/>
        <w:rPr>
          <w:rStyle w:val="FontStyle30"/>
        </w:rPr>
      </w:pPr>
      <w:r>
        <w:rPr>
          <w:rStyle w:val="FontStyle30"/>
        </w:rPr>
        <w:t>Федеральный закон от 22 апреля 1996 г. № 39-ФЗ «О рынке ценных бумаг».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14"/>
        <w:rPr>
          <w:rStyle w:val="FontStyle30"/>
        </w:rPr>
      </w:pPr>
      <w:r>
        <w:rPr>
          <w:rStyle w:val="FontStyle30"/>
        </w:rPr>
        <w:t>Федеральный закон от 21 июля 1997 г. № И 4-ФЗ «О службе в таможенных органах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14"/>
        <w:rPr>
          <w:rStyle w:val="FontStyle30"/>
        </w:rPr>
      </w:pPr>
      <w:r>
        <w:rPr>
          <w:rStyle w:val="FontStyle30"/>
        </w:rPr>
        <w:t>Федеральный закон от 28 марта 1998 г. № 53-ФЗ «О воинской обязанности и военной службе».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ind w:right="14"/>
        <w:rPr>
          <w:rStyle w:val="FontStyle30"/>
        </w:rPr>
      </w:pPr>
      <w:r>
        <w:rPr>
          <w:rStyle w:val="FontStyle30"/>
        </w:rPr>
        <w:t>Федеральный закон от 27 мая 1998 г. № 76-ФЗ «О статусе военнослужащих».</w:t>
      </w:r>
    </w:p>
    <w:p w:rsidR="0013092B" w:rsidRDefault="00D22804" w:rsidP="00D22804">
      <w:pPr>
        <w:pStyle w:val="Style11"/>
        <w:widowControl/>
        <w:numPr>
          <w:ilvl w:val="0"/>
          <w:numId w:val="10"/>
        </w:numPr>
        <w:tabs>
          <w:tab w:val="left" w:pos="1418"/>
        </w:tabs>
        <w:spacing w:line="317" w:lineRule="exact"/>
        <w:rPr>
          <w:rStyle w:val="FontStyle30"/>
        </w:rPr>
      </w:pPr>
      <w:r>
        <w:rPr>
          <w:rStyle w:val="FontStyle30"/>
        </w:rPr>
        <w:t>Федеральный закон от 6 октября 1999 г. № 184-ФЗ «Об общих принципах     организации     законодательных     (представительных) и исполнительных органов государственной власти субъектов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58"/>
        <w:rPr>
          <w:rStyle w:val="FontStyle30"/>
        </w:rPr>
      </w:pPr>
      <w:r>
        <w:rPr>
          <w:rStyle w:val="FontStyle30"/>
        </w:rPr>
        <w:t>Федеральный закон от 14 марта 2002 г. № 30-ФЗ «Об органах судейского сообщества в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58"/>
        <w:rPr>
          <w:rStyle w:val="FontStyle30"/>
        </w:rPr>
      </w:pPr>
      <w:r>
        <w:rPr>
          <w:rStyle w:val="FontStyle30"/>
        </w:rPr>
        <w:t>Федеральный закон от 27 мая 2003 г. № 58-ФЗ «О системе государственной службы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58"/>
        <w:rPr>
          <w:rStyle w:val="FontStyle30"/>
        </w:rPr>
      </w:pPr>
      <w:r>
        <w:rPr>
          <w:rStyle w:val="FontStyle30"/>
        </w:rPr>
        <w:t>Федеральный закон от 27 июля 2004 г. № 79-ФЗ «О государственной гражданской службе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50"/>
        <w:rPr>
          <w:rStyle w:val="FontStyle30"/>
        </w:rPr>
      </w:pPr>
      <w:r>
        <w:rPr>
          <w:rStyle w:val="FontStyle30"/>
        </w:rPr>
        <w:t>Федеральный закон от 21 июля 2005 г.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43"/>
        <w:rPr>
          <w:rStyle w:val="FontStyle30"/>
        </w:rPr>
      </w:pPr>
      <w:r>
        <w:rPr>
          <w:rStyle w:val="FontStyle30"/>
        </w:rPr>
        <w:t>Федеральный закон от 2 мая 2006 г. № 59-ФЗ «О порядке рассмотрения обращений граждан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43"/>
        <w:rPr>
          <w:rStyle w:val="FontStyle30"/>
        </w:rPr>
      </w:pPr>
      <w:r>
        <w:rPr>
          <w:rStyle w:val="FontStyle30"/>
        </w:rPr>
        <w:lastRenderedPageBreak/>
        <w:t>Федеральный закон от 25 декабря 2008 № 273-ФЗ «О противодействии коррупции».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43"/>
        <w:rPr>
          <w:rStyle w:val="FontStyle30"/>
        </w:rPr>
      </w:pPr>
      <w:r>
        <w:rPr>
          <w:rStyle w:val="FontStyle30"/>
        </w:rPr>
        <w:t>Федеральный закон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36"/>
        <w:rPr>
          <w:rStyle w:val="FontStyle30"/>
        </w:rPr>
      </w:pPr>
      <w:r>
        <w:rPr>
          <w:rStyle w:val="FontStyle30"/>
        </w:rPr>
        <w:t xml:space="preserve">Федеральный закон от 17 июля 2009 г. № 172-ФЗ «Об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экспертизе нормативных правовых актов и проектов нормативных правовых актов».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left="547" w:firstLine="0"/>
        <w:jc w:val="left"/>
        <w:rPr>
          <w:rStyle w:val="FontStyle30"/>
        </w:rPr>
      </w:pPr>
      <w:r>
        <w:rPr>
          <w:rStyle w:val="FontStyle30"/>
        </w:rPr>
        <w:t>Федеральный закон от 7 февраля 2011 г. № 3-ФЗ «О полиции».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29"/>
        <w:rPr>
          <w:rStyle w:val="FontStyle30"/>
        </w:rPr>
      </w:pPr>
      <w:r>
        <w:rPr>
          <w:rStyle w:val="FontStyle30"/>
        </w:rPr>
        <w:t>Федеральный закон от 21 ноября 2011 г.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Указ Президента Российской Федерации от 8 апреля 1997 г. № 305 «О первоочередных мерах по предотвращению коррупции и сокращению бюджетных расходов при организации закупки продукции для государственных нужд».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Указ Президента Российской Федерации от 12 августа 2002 г. № 885 «Об утверждении общих принципов служебного поведения государственных служащих».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14"/>
        <w:rPr>
          <w:rStyle w:val="FontStyle30"/>
        </w:rPr>
      </w:pPr>
      <w:r>
        <w:rPr>
          <w:rStyle w:val="FontStyle30"/>
        </w:rPr>
        <w:t>Указ Президента Российской Федерации от 4 августа 2006 г. № 842 «О порядке образования общественных советов при федеральных министерствах, федеральных службах и федеральных агентствах, руководство деятельностью которых осуществляет Президент Российской Федерации, при федеральных службах и федеральных агентствах, подведомственных этим федеральным министерствам».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Указ Президента Российской Федерации от 19 мая 2008 г. № 815 «О мерах по противодействию коррупции».</w:t>
      </w:r>
    </w:p>
    <w:p w:rsidR="0013092B" w:rsidRDefault="00D22804" w:rsidP="00D22804">
      <w:pPr>
        <w:pStyle w:val="Style11"/>
        <w:widowControl/>
        <w:numPr>
          <w:ilvl w:val="0"/>
          <w:numId w:val="11"/>
        </w:numPr>
        <w:tabs>
          <w:tab w:val="left" w:pos="1426"/>
        </w:tabs>
        <w:spacing w:line="317" w:lineRule="exact"/>
        <w:rPr>
          <w:rStyle w:val="FontStyle30"/>
        </w:rPr>
      </w:pPr>
      <w:r>
        <w:rPr>
          <w:rStyle w:val="FontStyle30"/>
        </w:rPr>
        <w:t>Указ Президента Российской Федерации от 18 декабря 2008 г. № 1799 «О центральных органах Российской Федерации, ответственных за реализацию положений Конвенции Организации Объединенных Наций против коррупции, касающихся взаимной правовой помощи».</w:t>
      </w:r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before="65" w:line="317" w:lineRule="exact"/>
        <w:ind w:right="58"/>
        <w:rPr>
          <w:rStyle w:val="FontStyle30"/>
        </w:rPr>
      </w:pPr>
      <w:r>
        <w:rPr>
          <w:rStyle w:val="FontStyle30"/>
        </w:rPr>
        <w:t>Указ Президента Российской Федерации от 10 марта 2009 г. №261 «О федеральной программе «Реформирование и развитие системы государственной службы Российской Федерации (2009-2013 годы)».</w:t>
      </w:r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ind w:right="50"/>
        <w:rPr>
          <w:rStyle w:val="FontStyle30"/>
        </w:rPr>
      </w:pPr>
      <w:r>
        <w:rPr>
          <w:rStyle w:val="FontStyle30"/>
        </w:rPr>
        <w:t>Указ Президента Российской Федерации от 12 мая 2009 г. № 537 «О Стратегии национальной безопасности Российской Федерации до 2020 года».</w:t>
      </w:r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ind w:right="36"/>
        <w:rPr>
          <w:rStyle w:val="FontStyle30"/>
        </w:rPr>
      </w:pPr>
      <w:proofErr w:type="gramStart"/>
      <w:r>
        <w:rPr>
          <w:rStyle w:val="FontStyle30"/>
        </w:rPr>
        <w:t>Указ Президента Российской Федерации от 18 мая 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  <w:proofErr w:type="gramEnd"/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ind w:right="36"/>
        <w:rPr>
          <w:rStyle w:val="FontStyle30"/>
        </w:rPr>
      </w:pPr>
      <w:r>
        <w:rPr>
          <w:rStyle w:val="FontStyle30"/>
        </w:rPr>
        <w:t xml:space="preserve">Указ Президента Российской Федерации от 18 мая 2009 г. № 558 «О представлении гражданами, претендующими на замещение государственных </w:t>
      </w:r>
      <w:r>
        <w:rPr>
          <w:rStyle w:val="FontStyle30"/>
        </w:rPr>
        <w:lastRenderedPageBreak/>
        <w:t>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характера».</w:t>
      </w:r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ind w:right="22"/>
        <w:rPr>
          <w:rStyle w:val="FontStyle30"/>
        </w:rPr>
      </w:pPr>
      <w:r>
        <w:rPr>
          <w:rStyle w:val="FontStyle30"/>
        </w:rPr>
        <w:t>Указ Президента Российской Федерации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характера».</w:t>
      </w:r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ind w:right="14"/>
        <w:rPr>
          <w:rStyle w:val="FontStyle30"/>
        </w:rPr>
      </w:pPr>
      <w:proofErr w:type="gramStart"/>
      <w:r>
        <w:rPr>
          <w:rStyle w:val="FontStyle30"/>
        </w:rPr>
        <w:t>Указ Президента Российской Федерации от 18 мая 2009 г. № 561 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опубликования».</w:t>
      </w:r>
      <w:proofErr w:type="gramEnd"/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rPr>
          <w:rStyle w:val="FontStyle30"/>
        </w:rPr>
      </w:pPr>
      <w:proofErr w:type="gramStart"/>
      <w:r>
        <w:rPr>
          <w:rStyle w:val="FontStyle30"/>
        </w:rPr>
        <w:t>Указ Президента Российской Федерации от 21 сентября 2009 г. № 1065 «О проверке достоверности и полноты сведений, предъявляемых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поведению».</w:t>
      </w:r>
      <w:proofErr w:type="gramEnd"/>
    </w:p>
    <w:p w:rsidR="0013092B" w:rsidRDefault="00D22804" w:rsidP="00D22804">
      <w:pPr>
        <w:pStyle w:val="Style11"/>
        <w:widowControl/>
        <w:numPr>
          <w:ilvl w:val="0"/>
          <w:numId w:val="12"/>
        </w:numPr>
        <w:tabs>
          <w:tab w:val="left" w:pos="1411"/>
        </w:tabs>
        <w:spacing w:line="317" w:lineRule="exact"/>
        <w:rPr>
          <w:rStyle w:val="FontStyle30"/>
        </w:rPr>
      </w:pPr>
      <w:proofErr w:type="gramStart"/>
      <w:r>
        <w:rPr>
          <w:rStyle w:val="FontStyle30"/>
        </w:rPr>
        <w:t>Указ Президента Российской Федерации от 21 сентября 2009 г. № 1066 «О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Федерации».</w:t>
      </w:r>
      <w:proofErr w:type="gramEnd"/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before="65" w:line="317" w:lineRule="exact"/>
        <w:ind w:right="50" w:firstLine="540"/>
        <w:rPr>
          <w:rStyle w:val="FontStyle30"/>
        </w:rPr>
      </w:pPr>
      <w:r>
        <w:rPr>
          <w:rStyle w:val="FontStyle30"/>
        </w:rPr>
        <w:t>Национальный план противодействия коррупции на 2010-2011 годы, утвержденный Указом Президента Российской Федерации от 13 апреля 2010 г. №460.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58" w:firstLine="540"/>
        <w:rPr>
          <w:rStyle w:val="FontStyle30"/>
        </w:rPr>
      </w:pPr>
      <w:r>
        <w:rPr>
          <w:rStyle w:val="FontStyle30"/>
        </w:rPr>
        <w:t>Указ Президента Российской Федерации от 13 апреля 2010 г. № 460 «О Национальной стратегии противодействия коррупции и Национальном плане противодействия коррупции на 2010-2011 годы».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50" w:firstLine="540"/>
        <w:rPr>
          <w:rStyle w:val="FontStyle30"/>
        </w:rPr>
      </w:pPr>
      <w:r>
        <w:rPr>
          <w:rStyle w:val="FontStyle30"/>
        </w:rPr>
        <w:t>Указ Президента Российской Федерации от 1 июля 2010 г. № 821 «О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36" w:firstLine="540"/>
        <w:rPr>
          <w:rStyle w:val="FontStyle30"/>
        </w:rPr>
      </w:pPr>
      <w:r>
        <w:rPr>
          <w:rStyle w:val="FontStyle30"/>
        </w:rPr>
        <w:t>Указ Президента Российской Федерации от 21 июля 2010 г. № 925 «О мерах по реализации отдельных положений Федерального закона «О противодействии коррупции».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50" w:firstLine="540"/>
        <w:rPr>
          <w:rStyle w:val="FontStyle30"/>
        </w:rPr>
      </w:pPr>
      <w:r>
        <w:rPr>
          <w:rStyle w:val="FontStyle30"/>
        </w:rPr>
        <w:t>Указ Президента Российской Федерации от 1 марта 2011 г. № 248 «Вопросы Министерства внутренних дел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36" w:firstLine="540"/>
        <w:rPr>
          <w:rStyle w:val="FontStyle30"/>
        </w:rPr>
      </w:pPr>
      <w:r>
        <w:rPr>
          <w:rStyle w:val="FontStyle30"/>
        </w:rPr>
        <w:t xml:space="preserve">Указ Президента Российской Федерации от 13 марта 2012 г. №297 «О Национальном плане противодействия коррупции на 2012-2013 годы и внесении </w:t>
      </w:r>
      <w:r>
        <w:rPr>
          <w:rStyle w:val="FontStyle30"/>
        </w:rPr>
        <w:lastRenderedPageBreak/>
        <w:t>изменений в некоторые акты Президента Российской Федерации по вопросам противодействия коррупции».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22" w:firstLine="540"/>
        <w:rPr>
          <w:rStyle w:val="FontStyle30"/>
        </w:rPr>
      </w:pPr>
      <w:r>
        <w:rPr>
          <w:rStyle w:val="FontStyle30"/>
        </w:rPr>
        <w:t xml:space="preserve">Постановление Верховного Совета Российской Федерации от 23 декабря 1992 г. № 4202-1 «Об утверждении Положения о службе в органах внутренних дел Российской Федерации и текста </w:t>
      </w:r>
      <w:proofErr w:type="gramStart"/>
      <w:r>
        <w:rPr>
          <w:rStyle w:val="FontStyle30"/>
        </w:rPr>
        <w:t>Присяги сотрудника органов внутренних дел Российской Федерации</w:t>
      </w:r>
      <w:proofErr w:type="gramEnd"/>
      <w:r>
        <w:rPr>
          <w:rStyle w:val="FontStyle30"/>
        </w:rPr>
        <w:t>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22" w:firstLine="540"/>
        <w:rPr>
          <w:rStyle w:val="FontStyle30"/>
        </w:rPr>
      </w:pPr>
      <w:r>
        <w:rPr>
          <w:rStyle w:val="FontStyle30"/>
        </w:rPr>
        <w:t xml:space="preserve">Постановление Правительства Российской Федерации от 13 августа 1997 г. № 1009 «Об утверждении </w:t>
      </w:r>
      <w:proofErr w:type="gramStart"/>
      <w:r>
        <w:rPr>
          <w:rStyle w:val="FontStyle30"/>
        </w:rPr>
        <w:t>Правил подготовки нормативных правовых актов федеральных органов исполнительной власти</w:t>
      </w:r>
      <w:proofErr w:type="gramEnd"/>
      <w:r>
        <w:rPr>
          <w:rStyle w:val="FontStyle30"/>
        </w:rPr>
        <w:t xml:space="preserve"> и их государственной регистрации».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14"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19 января 2005 г. № 30 «О Типовом регламенте взаимодействия федеральных органов исполнительной власти».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right="7"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2 августа 2005 г. № 481 «О порядке образования общественных советов при федеральных министерствах, руководство которыми осуществляет Правительство Российской Федерации, федеральных службах и федеральных агентствах, подведомственных этим федеральным министерствам, а также государственных комитетах, федеральных службах и федеральных агентствах, руководство которыми осуществляет Правительство Российской Федерации».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12 августа 2005 г. № 509 «О порядке оплаты труда независимых экспертов, включаемых в составы аттестационной и конкурсной комиссий, образуемых федеральными государственными органами».</w:t>
      </w:r>
    </w:p>
    <w:p w:rsidR="0013092B" w:rsidRDefault="00D22804" w:rsidP="00D22804">
      <w:pPr>
        <w:pStyle w:val="Style11"/>
        <w:widowControl/>
        <w:numPr>
          <w:ilvl w:val="0"/>
          <w:numId w:val="13"/>
        </w:numPr>
        <w:tabs>
          <w:tab w:val="left" w:pos="1411"/>
        </w:tabs>
        <w:spacing w:line="317" w:lineRule="exact"/>
        <w:ind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11 ноября 2005 г. № 679 «О порядке разработки и утверждения административных регламентов исполнения государственных функций (предоставления государственных услуг)».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before="65" w:line="317" w:lineRule="exact"/>
        <w:ind w:right="36"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28 марта 2008 г. № 216 «О Правительственной комиссии по профилактике правонарушений».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line="317" w:lineRule="exact"/>
        <w:ind w:right="29" w:firstLine="540"/>
        <w:rPr>
          <w:rStyle w:val="FontStyle30"/>
        </w:rPr>
      </w:pPr>
      <w:r>
        <w:rPr>
          <w:rStyle w:val="FontStyle30"/>
        </w:rPr>
        <w:t>Постановление Правительства Российской Федерации от 10 сентября 2009 г. № 722 «Об утверждении Правил оценки заявок на участие в конкурсе на право заключить государственный или муниципальный контракт на поставки товаров, выполнение работ, оказание услуг для государственных или муниципальных нужд».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line="317" w:lineRule="exact"/>
        <w:ind w:right="29" w:firstLine="540"/>
        <w:rPr>
          <w:rStyle w:val="FontStyle30"/>
        </w:rPr>
      </w:pPr>
      <w:r>
        <w:rPr>
          <w:rStyle w:val="FontStyle30"/>
        </w:rPr>
        <w:t xml:space="preserve">Постановление Правительства Российской Федерации от 26 февраля 2010 г. № 96 «Об </w:t>
      </w:r>
      <w:proofErr w:type="spellStart"/>
      <w:r>
        <w:rPr>
          <w:rStyle w:val="FontStyle30"/>
        </w:rPr>
        <w:t>антикоррупционной</w:t>
      </w:r>
      <w:proofErr w:type="spellEnd"/>
      <w:r>
        <w:rPr>
          <w:rStyle w:val="FontStyle30"/>
        </w:rPr>
        <w:t xml:space="preserve"> экспертизе нормативных правовых актов и проектов нормативных правовых актов».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line="317" w:lineRule="exact"/>
        <w:ind w:right="22" w:firstLine="540"/>
        <w:rPr>
          <w:rStyle w:val="FontStyle30"/>
        </w:rPr>
      </w:pPr>
      <w:proofErr w:type="gramStart"/>
      <w:r>
        <w:rPr>
          <w:rStyle w:val="FontStyle30"/>
        </w:rPr>
        <w:t xml:space="preserve">Постановление Правительства Российской Федерации от 8 сентября 2010 г. № 700 «О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</w:t>
      </w:r>
      <w:r>
        <w:rPr>
          <w:rStyle w:val="FontStyle30"/>
        </w:rPr>
        <w:lastRenderedPageBreak/>
        <w:t>представителю нанимателя (работодателю) государственного или муниципального служащего по последнему месту</w:t>
      </w:r>
      <w:proofErr w:type="gramEnd"/>
      <w:r>
        <w:rPr>
          <w:rStyle w:val="FontStyle30"/>
        </w:rPr>
        <w:t xml:space="preserve"> его службы».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line="317" w:lineRule="exact"/>
        <w:ind w:right="7" w:firstLine="540"/>
        <w:rPr>
          <w:rStyle w:val="FontStyle30"/>
        </w:rPr>
      </w:pPr>
      <w:r>
        <w:rPr>
          <w:rStyle w:val="FontStyle30"/>
        </w:rPr>
        <w:t>Концепция формирования в Российской Федерации электронного правительства до 2010 года, утвержденная распоряжением Правительства Российской Федерации от 6 мая 2008 г. № 632-р.</w:t>
      </w:r>
    </w:p>
    <w:p w:rsidR="0013092B" w:rsidRDefault="00D22804" w:rsidP="00D22804">
      <w:pPr>
        <w:pStyle w:val="Style11"/>
        <w:widowControl/>
        <w:numPr>
          <w:ilvl w:val="0"/>
          <w:numId w:val="14"/>
        </w:numPr>
        <w:tabs>
          <w:tab w:val="left" w:pos="1404"/>
        </w:tabs>
        <w:spacing w:line="317" w:lineRule="exact"/>
        <w:ind w:right="7" w:firstLine="540"/>
        <w:rPr>
          <w:rStyle w:val="FontStyle30"/>
        </w:rPr>
      </w:pPr>
      <w:r>
        <w:rPr>
          <w:rStyle w:val="FontStyle30"/>
        </w:rPr>
        <w:t>Концепция административной реформы в Российской Федерации в 2006-2010 годах, утвержденная распоряжением Правительства Российской Федерации от 25 октября 2005 г. № 1789-р.</w:t>
      </w:r>
    </w:p>
    <w:p w:rsidR="0013092B" w:rsidRDefault="0013092B">
      <w:pPr>
        <w:widowControl/>
        <w:rPr>
          <w:sz w:val="2"/>
          <w:szCs w:val="2"/>
        </w:rPr>
      </w:pPr>
    </w:p>
    <w:p w:rsidR="0013092B" w:rsidRDefault="00D22804" w:rsidP="00D22804">
      <w:pPr>
        <w:pStyle w:val="Style18"/>
        <w:widowControl/>
        <w:numPr>
          <w:ilvl w:val="0"/>
          <w:numId w:val="15"/>
        </w:numPr>
        <w:tabs>
          <w:tab w:val="left" w:pos="1411"/>
        </w:tabs>
        <w:spacing w:line="317" w:lineRule="exact"/>
        <w:rPr>
          <w:rStyle w:val="FontStyle30"/>
        </w:rPr>
      </w:pPr>
      <w:r>
        <w:rPr>
          <w:rStyle w:val="FontStyle30"/>
        </w:rPr>
        <w:t>Распоряжение Правительства Российской Федерации от 20 октября 2010 г. № 1815-р «О государственной программе Российской Федерации «Информационное общество (2011-2020 годы)».</w:t>
      </w:r>
    </w:p>
    <w:p w:rsidR="0013092B" w:rsidRDefault="00D22804" w:rsidP="00D22804">
      <w:pPr>
        <w:pStyle w:val="Style18"/>
        <w:widowControl/>
        <w:numPr>
          <w:ilvl w:val="0"/>
          <w:numId w:val="15"/>
        </w:numPr>
        <w:tabs>
          <w:tab w:val="left" w:pos="1411"/>
        </w:tabs>
        <w:spacing w:line="317" w:lineRule="exact"/>
        <w:rPr>
          <w:rStyle w:val="FontStyle30"/>
        </w:rPr>
      </w:pPr>
      <w:r>
        <w:rPr>
          <w:rStyle w:val="FontStyle30"/>
        </w:rPr>
        <w:t>Распоряжение Правительства Российской Федерации от 10 июня 2011 г. № 1021-р «Об утверждении Концепции снижения административных барьеров и повышения доступности государственных и муниципальных услуг на 2011-2013 гг. и плана мероприятий по реализации Концепции снижения административных барьеров и повышения доступности государственных и муниципальных услуг на 2011-2013 гг.».</w:t>
      </w:r>
    </w:p>
    <w:p w:rsidR="0013092B" w:rsidRDefault="00D22804">
      <w:pPr>
        <w:pStyle w:val="Style6"/>
        <w:widowControl/>
        <w:spacing w:before="65"/>
        <w:ind w:right="50"/>
        <w:jc w:val="right"/>
        <w:rPr>
          <w:rStyle w:val="FontStyle30"/>
        </w:rPr>
      </w:pPr>
      <w:r>
        <w:rPr>
          <w:rStyle w:val="FontStyle30"/>
        </w:rPr>
        <w:t>Приложение 2</w:t>
      </w:r>
    </w:p>
    <w:p w:rsidR="0013092B" w:rsidRDefault="0013092B">
      <w:pPr>
        <w:pStyle w:val="Style13"/>
        <w:widowControl/>
        <w:spacing w:line="240" w:lineRule="exact"/>
        <w:ind w:right="22"/>
        <w:rPr>
          <w:sz w:val="20"/>
          <w:szCs w:val="20"/>
        </w:rPr>
      </w:pPr>
    </w:p>
    <w:p w:rsidR="0013092B" w:rsidRDefault="00D22804">
      <w:pPr>
        <w:pStyle w:val="Style13"/>
        <w:widowControl/>
        <w:spacing w:before="106" w:line="240" w:lineRule="auto"/>
        <w:ind w:right="22"/>
        <w:rPr>
          <w:rStyle w:val="FontStyle27"/>
        </w:rPr>
      </w:pPr>
      <w:r>
        <w:rPr>
          <w:rStyle w:val="FontStyle27"/>
        </w:rPr>
        <w:t>Список рекомендуемой литературы</w:t>
      </w:r>
    </w:p>
    <w:p w:rsidR="0013092B" w:rsidRDefault="00D22804">
      <w:pPr>
        <w:pStyle w:val="Style12"/>
        <w:widowControl/>
        <w:spacing w:before="158" w:line="317" w:lineRule="exact"/>
        <w:ind w:right="36" w:firstLine="727"/>
        <w:rPr>
          <w:rStyle w:val="FontStyle30"/>
        </w:rPr>
      </w:pPr>
      <w:r>
        <w:rPr>
          <w:rStyle w:val="FontStyle30"/>
        </w:rPr>
        <w:t xml:space="preserve">1. Вавилин Е.В. Осуществление и защита гражданских прав / Российская акад. наук, Институт государства и права. М.: </w:t>
      </w:r>
      <w:proofErr w:type="spellStart"/>
      <w:r>
        <w:rPr>
          <w:rStyle w:val="FontStyle30"/>
        </w:rPr>
        <w:t>Волтерс</w:t>
      </w:r>
      <w:proofErr w:type="spellEnd"/>
      <w:r>
        <w:rPr>
          <w:rStyle w:val="FontStyle30"/>
        </w:rPr>
        <w:t xml:space="preserve"> </w:t>
      </w:r>
      <w:proofErr w:type="spellStart"/>
      <w:r>
        <w:rPr>
          <w:rStyle w:val="FontStyle30"/>
        </w:rPr>
        <w:t>Клувер</w:t>
      </w:r>
      <w:proofErr w:type="spellEnd"/>
      <w:r>
        <w:rPr>
          <w:rStyle w:val="FontStyle30"/>
        </w:rPr>
        <w:t>, 2009</w:t>
      </w:r>
    </w:p>
    <w:p w:rsidR="0013092B" w:rsidRDefault="00D22804">
      <w:pPr>
        <w:pStyle w:val="Style12"/>
        <w:widowControl/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.2. Кобзева СИ. Источники </w:t>
      </w:r>
      <w:proofErr w:type="gramStart"/>
      <w:r>
        <w:rPr>
          <w:rStyle w:val="FontStyle30"/>
        </w:rPr>
        <w:t>права социального обеспечения</w:t>
      </w:r>
      <w:proofErr w:type="gramEnd"/>
      <w:r>
        <w:rPr>
          <w:rStyle w:val="FontStyle30"/>
        </w:rPr>
        <w:t xml:space="preserve"> России: монография. М.: Проспект, 2009.</w:t>
      </w:r>
    </w:p>
    <w:p w:rsidR="0013092B" w:rsidRDefault="00D22804" w:rsidP="00D22804">
      <w:pPr>
        <w:pStyle w:val="Style20"/>
        <w:widowControl/>
        <w:numPr>
          <w:ilvl w:val="0"/>
          <w:numId w:val="16"/>
        </w:numPr>
        <w:tabs>
          <w:tab w:val="left" w:pos="1051"/>
        </w:tabs>
        <w:spacing w:line="317" w:lineRule="exact"/>
        <w:ind w:right="29" w:firstLine="706"/>
        <w:rPr>
          <w:rStyle w:val="FontStyle30"/>
        </w:rPr>
      </w:pPr>
      <w:proofErr w:type="spellStart"/>
      <w:r>
        <w:rPr>
          <w:rStyle w:val="FontStyle30"/>
        </w:rPr>
        <w:t>Астанин</w:t>
      </w:r>
      <w:proofErr w:type="spellEnd"/>
      <w:r>
        <w:rPr>
          <w:rStyle w:val="FontStyle30"/>
        </w:rPr>
        <w:t xml:space="preserve"> В.В. Научно-практический комментарий к Федеральному закону от 25 декабря 2008 г. № 273-ФЗ «О противодействии коррупции» (постатейный). М.: Юридический центр Пресс, 2009.</w:t>
      </w:r>
    </w:p>
    <w:p w:rsidR="0013092B" w:rsidRDefault="00D22804" w:rsidP="00D22804">
      <w:pPr>
        <w:pStyle w:val="Style20"/>
        <w:widowControl/>
        <w:numPr>
          <w:ilvl w:val="0"/>
          <w:numId w:val="17"/>
        </w:numPr>
        <w:tabs>
          <w:tab w:val="left" w:pos="1138"/>
        </w:tabs>
        <w:spacing w:line="317" w:lineRule="exact"/>
        <w:ind w:firstLine="698"/>
        <w:rPr>
          <w:rStyle w:val="FontStyle30"/>
        </w:rPr>
      </w:pPr>
      <w:r>
        <w:rPr>
          <w:rStyle w:val="FontStyle30"/>
        </w:rPr>
        <w:t xml:space="preserve">Андрианов В. Д. Бюрократия, коррупция и эффективность государственного управления. М: </w:t>
      </w:r>
      <w:proofErr w:type="spellStart"/>
      <w:r>
        <w:rPr>
          <w:rStyle w:val="FontStyle30"/>
        </w:rPr>
        <w:t>Волтерс</w:t>
      </w:r>
      <w:proofErr w:type="spellEnd"/>
      <w:r>
        <w:rPr>
          <w:rStyle w:val="FontStyle30"/>
        </w:rPr>
        <w:t xml:space="preserve"> </w:t>
      </w:r>
      <w:proofErr w:type="spellStart"/>
      <w:r>
        <w:rPr>
          <w:rStyle w:val="FontStyle30"/>
        </w:rPr>
        <w:t>Клувер</w:t>
      </w:r>
      <w:proofErr w:type="spellEnd"/>
      <w:r>
        <w:rPr>
          <w:rStyle w:val="FontStyle30"/>
        </w:rPr>
        <w:t>, 2009.</w:t>
      </w:r>
    </w:p>
    <w:p w:rsidR="0013092B" w:rsidRDefault="00D22804" w:rsidP="00D22804">
      <w:pPr>
        <w:pStyle w:val="Style20"/>
        <w:widowControl/>
        <w:numPr>
          <w:ilvl w:val="0"/>
          <w:numId w:val="17"/>
        </w:numPr>
        <w:tabs>
          <w:tab w:val="left" w:pos="1138"/>
        </w:tabs>
        <w:spacing w:line="317" w:lineRule="exact"/>
        <w:ind w:firstLine="698"/>
        <w:rPr>
          <w:rStyle w:val="FontStyle30"/>
        </w:rPr>
      </w:pPr>
      <w:r>
        <w:rPr>
          <w:rStyle w:val="FontStyle30"/>
        </w:rPr>
        <w:t>Григорьев В.В. Комментарий к Федеральному закону от 25 декабря 2008 г. № 273-ФЗ «О противодействии коррупции» (постатейный). М.: Деловой двор», 2009.</w:t>
      </w:r>
    </w:p>
    <w:p w:rsidR="0013092B" w:rsidRDefault="00D22804" w:rsidP="00D22804">
      <w:pPr>
        <w:pStyle w:val="Style20"/>
        <w:widowControl/>
        <w:numPr>
          <w:ilvl w:val="0"/>
          <w:numId w:val="17"/>
        </w:numPr>
        <w:tabs>
          <w:tab w:val="left" w:pos="1138"/>
        </w:tabs>
        <w:spacing w:line="317" w:lineRule="exact"/>
        <w:ind w:firstLine="698"/>
        <w:rPr>
          <w:rStyle w:val="FontStyle30"/>
        </w:rPr>
      </w:pPr>
      <w:r>
        <w:rPr>
          <w:rStyle w:val="FontStyle30"/>
        </w:rPr>
        <w:t xml:space="preserve">Хазанов С.Д., Помазуев А.Е. </w:t>
      </w:r>
      <w:proofErr w:type="spellStart"/>
      <w:r>
        <w:rPr>
          <w:rStyle w:val="FontStyle30"/>
        </w:rPr>
        <w:t>Антикоррупционная</w:t>
      </w:r>
      <w:proofErr w:type="spellEnd"/>
      <w:r>
        <w:rPr>
          <w:rStyle w:val="FontStyle30"/>
        </w:rPr>
        <w:t xml:space="preserve"> экспертиза: понятие, процедура и методика проведения // Российское право: образование, практика, наука. 2009, № 2.</w:t>
      </w:r>
    </w:p>
    <w:p w:rsidR="0013092B" w:rsidRDefault="0013092B">
      <w:pPr>
        <w:widowControl/>
        <w:rPr>
          <w:sz w:val="2"/>
          <w:szCs w:val="2"/>
        </w:rPr>
      </w:pPr>
    </w:p>
    <w:p w:rsidR="0013092B" w:rsidRDefault="00D22804" w:rsidP="00D22804">
      <w:pPr>
        <w:pStyle w:val="Style20"/>
        <w:widowControl/>
        <w:numPr>
          <w:ilvl w:val="0"/>
          <w:numId w:val="18"/>
        </w:numPr>
        <w:tabs>
          <w:tab w:val="left" w:pos="1166"/>
        </w:tabs>
        <w:spacing w:line="317" w:lineRule="exact"/>
        <w:ind w:firstLine="706"/>
        <w:rPr>
          <w:rStyle w:val="FontStyle30"/>
        </w:rPr>
      </w:pPr>
      <w:r>
        <w:rPr>
          <w:rStyle w:val="FontStyle30"/>
        </w:rPr>
        <w:t xml:space="preserve">Правовые акты: </w:t>
      </w:r>
      <w:proofErr w:type="spellStart"/>
      <w:r>
        <w:rPr>
          <w:rStyle w:val="FontStyle30"/>
        </w:rPr>
        <w:t>антикоррупционный</w:t>
      </w:r>
      <w:proofErr w:type="spellEnd"/>
      <w:r>
        <w:rPr>
          <w:rStyle w:val="FontStyle30"/>
        </w:rPr>
        <w:t xml:space="preserve"> анализ / отв. ред. В.Н. </w:t>
      </w:r>
      <w:proofErr w:type="spellStart"/>
      <w:r>
        <w:rPr>
          <w:rStyle w:val="FontStyle30"/>
        </w:rPr>
        <w:t>Найденко</w:t>
      </w:r>
      <w:proofErr w:type="spellEnd"/>
      <w:r>
        <w:rPr>
          <w:rStyle w:val="FontStyle30"/>
        </w:rPr>
        <w:t xml:space="preserve">, Ю.А. Тихомиров, Т.Я. </w:t>
      </w:r>
      <w:proofErr w:type="spellStart"/>
      <w:r>
        <w:rPr>
          <w:rStyle w:val="FontStyle30"/>
        </w:rPr>
        <w:t>Хабриева</w:t>
      </w:r>
      <w:proofErr w:type="spellEnd"/>
      <w:r>
        <w:rPr>
          <w:rStyle w:val="FontStyle30"/>
        </w:rPr>
        <w:t xml:space="preserve">. М.: Контракт; </w:t>
      </w:r>
      <w:proofErr w:type="spellStart"/>
      <w:r>
        <w:rPr>
          <w:rStyle w:val="FontStyle30"/>
        </w:rPr>
        <w:t>Волтерс</w:t>
      </w:r>
      <w:proofErr w:type="spellEnd"/>
      <w:r>
        <w:rPr>
          <w:rStyle w:val="FontStyle30"/>
        </w:rPr>
        <w:t xml:space="preserve"> </w:t>
      </w:r>
      <w:proofErr w:type="spellStart"/>
      <w:r>
        <w:rPr>
          <w:rStyle w:val="FontStyle30"/>
        </w:rPr>
        <w:t>Клувер</w:t>
      </w:r>
      <w:proofErr w:type="spellEnd"/>
      <w:r>
        <w:rPr>
          <w:rStyle w:val="FontStyle30"/>
        </w:rPr>
        <w:t>, 2010;</w:t>
      </w:r>
    </w:p>
    <w:p w:rsidR="0013092B" w:rsidRDefault="00D22804" w:rsidP="00D22804">
      <w:pPr>
        <w:pStyle w:val="Style20"/>
        <w:widowControl/>
        <w:numPr>
          <w:ilvl w:val="0"/>
          <w:numId w:val="18"/>
        </w:numPr>
        <w:tabs>
          <w:tab w:val="left" w:pos="1166"/>
        </w:tabs>
        <w:spacing w:line="317" w:lineRule="exact"/>
        <w:ind w:firstLine="706"/>
        <w:rPr>
          <w:rStyle w:val="FontStyle30"/>
        </w:rPr>
      </w:pPr>
      <w:proofErr w:type="spellStart"/>
      <w:r>
        <w:rPr>
          <w:rStyle w:val="FontStyle30"/>
        </w:rPr>
        <w:t>Талапина</w:t>
      </w:r>
      <w:proofErr w:type="spellEnd"/>
      <w:r>
        <w:rPr>
          <w:rStyle w:val="FontStyle30"/>
        </w:rPr>
        <w:t xml:space="preserve"> Э.В. Комментарий к законодательству Российской Федерации о противодействии коррупции (постатейный). М.: </w:t>
      </w:r>
      <w:proofErr w:type="spellStart"/>
      <w:r>
        <w:rPr>
          <w:rStyle w:val="FontStyle30"/>
        </w:rPr>
        <w:t>Волтерс</w:t>
      </w:r>
      <w:proofErr w:type="spellEnd"/>
      <w:r>
        <w:rPr>
          <w:rStyle w:val="FontStyle30"/>
        </w:rPr>
        <w:t xml:space="preserve"> </w:t>
      </w:r>
      <w:proofErr w:type="spellStart"/>
      <w:r>
        <w:rPr>
          <w:rStyle w:val="FontStyle30"/>
        </w:rPr>
        <w:t>Клувер</w:t>
      </w:r>
      <w:proofErr w:type="spellEnd"/>
      <w:r>
        <w:rPr>
          <w:rStyle w:val="FontStyle30"/>
        </w:rPr>
        <w:t>, 2010.</w:t>
      </w:r>
    </w:p>
    <w:p w:rsidR="00D22804" w:rsidRDefault="00D22804">
      <w:pPr>
        <w:pStyle w:val="Style20"/>
        <w:widowControl/>
        <w:tabs>
          <w:tab w:val="left" w:pos="1469"/>
        </w:tabs>
        <w:spacing w:line="317" w:lineRule="exact"/>
        <w:ind w:firstLine="749"/>
        <w:rPr>
          <w:rStyle w:val="FontStyle30"/>
        </w:rPr>
      </w:pPr>
      <w:r>
        <w:rPr>
          <w:rStyle w:val="FontStyle30"/>
        </w:rPr>
        <w:t>10.</w:t>
      </w:r>
      <w:r>
        <w:rPr>
          <w:rStyle w:val="FontStyle30"/>
        </w:rPr>
        <w:tab/>
        <w:t>Основные нормативные правовые акты по вопросам</w:t>
      </w:r>
      <w:r>
        <w:rPr>
          <w:rStyle w:val="FontStyle30"/>
        </w:rPr>
        <w:br/>
        <w:t>противодействия коррупции. М.: Российская академия народного хозяйства и</w:t>
      </w:r>
      <w:r>
        <w:rPr>
          <w:rStyle w:val="FontStyle30"/>
        </w:rPr>
        <w:br/>
        <w:t>государственной службы при Президенте Российской Федерации. 2012.</w:t>
      </w:r>
    </w:p>
    <w:sectPr w:rsidR="00D22804" w:rsidSect="0013092B">
      <w:headerReference w:type="default" r:id="rId7"/>
      <w:headerReference w:type="first" r:id="rId8"/>
      <w:type w:val="continuous"/>
      <w:pgSz w:w="11905" w:h="16837"/>
      <w:pgMar w:top="989" w:right="1371" w:bottom="1440" w:left="1371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323" w:rsidRDefault="004A7323">
      <w:r>
        <w:separator/>
      </w:r>
    </w:p>
  </w:endnote>
  <w:endnote w:type="continuationSeparator" w:id="0">
    <w:p w:rsidR="004A7323" w:rsidRDefault="004A7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323" w:rsidRDefault="004A7323">
      <w:r>
        <w:separator/>
      </w:r>
    </w:p>
  </w:footnote>
  <w:footnote w:type="continuationSeparator" w:id="0">
    <w:p w:rsidR="004A7323" w:rsidRDefault="004A73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2B" w:rsidRDefault="0013092B">
    <w:pPr>
      <w:pStyle w:val="Style7"/>
      <w:widowControl/>
      <w:ind w:left="4488" w:right="-106"/>
      <w:jc w:val="both"/>
      <w:rPr>
        <w:rStyle w:val="FontStyle29"/>
      </w:rPr>
    </w:pPr>
    <w:r>
      <w:rPr>
        <w:rStyle w:val="FontStyle29"/>
      </w:rPr>
      <w:fldChar w:fldCharType="begin"/>
    </w:r>
    <w:r w:rsidR="00D22804">
      <w:rPr>
        <w:rStyle w:val="FontStyle29"/>
      </w:rPr>
      <w:instrText>PAGE</w:instrText>
    </w:r>
    <w:r>
      <w:rPr>
        <w:rStyle w:val="FontStyle29"/>
      </w:rPr>
      <w:fldChar w:fldCharType="separate"/>
    </w:r>
    <w:r w:rsidR="006D5AC4">
      <w:rPr>
        <w:rStyle w:val="FontStyle29"/>
        <w:noProof/>
      </w:rPr>
      <w:t>24</w:t>
    </w:r>
    <w:r>
      <w:rPr>
        <w:rStyle w:val="FontStyle29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2B" w:rsidRDefault="0013092B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93F59"/>
    <w:multiLevelType w:val="singleLevel"/>
    <w:tmpl w:val="E772C516"/>
    <w:lvl w:ilvl="0">
      <w:start w:val="3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1A1669EA"/>
    <w:multiLevelType w:val="singleLevel"/>
    <w:tmpl w:val="E9E6A326"/>
    <w:lvl w:ilvl="0">
      <w:start w:val="1"/>
      <w:numFmt w:val="decimal"/>
      <w:lvlText w:val="%1)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">
    <w:nsid w:val="1BD01F08"/>
    <w:multiLevelType w:val="singleLevel"/>
    <w:tmpl w:val="3E747254"/>
    <w:lvl w:ilvl="0">
      <w:start w:val="6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3">
    <w:nsid w:val="1E4149AE"/>
    <w:multiLevelType w:val="singleLevel"/>
    <w:tmpl w:val="BD980DAE"/>
    <w:lvl w:ilvl="0">
      <w:start w:val="5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4">
    <w:nsid w:val="396F0A27"/>
    <w:multiLevelType w:val="singleLevel"/>
    <w:tmpl w:val="540816B8"/>
    <w:lvl w:ilvl="0">
      <w:start w:val="1"/>
      <w:numFmt w:val="decimal"/>
      <w:lvlText w:val="%1."/>
      <w:legacy w:legacy="1" w:legacySpace="0" w:legacyIndent="871"/>
      <w:lvlJc w:val="left"/>
      <w:rPr>
        <w:rFonts w:ascii="Times New Roman" w:hAnsi="Times New Roman" w:cs="Times New Roman" w:hint="default"/>
      </w:rPr>
    </w:lvl>
  </w:abstractNum>
  <w:abstractNum w:abstractNumId="5">
    <w:nsid w:val="39EB3370"/>
    <w:multiLevelType w:val="singleLevel"/>
    <w:tmpl w:val="15B8A596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6">
    <w:nsid w:val="3E1A38BF"/>
    <w:multiLevelType w:val="singleLevel"/>
    <w:tmpl w:val="7644B446"/>
    <w:lvl w:ilvl="0">
      <w:start w:val="8"/>
      <w:numFmt w:val="decimal"/>
      <w:lvlText w:val="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7">
    <w:nsid w:val="581D0C09"/>
    <w:multiLevelType w:val="singleLevel"/>
    <w:tmpl w:val="D902D49E"/>
    <w:lvl w:ilvl="0">
      <w:start w:val="1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8">
    <w:nsid w:val="6753206B"/>
    <w:multiLevelType w:val="singleLevel"/>
    <w:tmpl w:val="9B92A666"/>
    <w:lvl w:ilvl="0">
      <w:start w:val="60"/>
      <w:numFmt w:val="decimal"/>
      <w:lvlText w:val="%1."/>
      <w:legacy w:legacy="1" w:legacySpace="0" w:legacyIndent="1051"/>
      <w:lvlJc w:val="left"/>
      <w:rPr>
        <w:rFonts w:ascii="Times New Roman" w:hAnsi="Times New Roman" w:cs="Times New Roman" w:hint="default"/>
      </w:rPr>
    </w:lvl>
  </w:abstractNum>
  <w:abstractNum w:abstractNumId="9">
    <w:nsid w:val="6A2D0581"/>
    <w:multiLevelType w:val="singleLevel"/>
    <w:tmpl w:val="C8EEDF9E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0">
    <w:nsid w:val="6CE00C5A"/>
    <w:multiLevelType w:val="singleLevel"/>
    <w:tmpl w:val="F0CEC56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7"/>
  </w:num>
  <w:num w:numId="3">
    <w:abstractNumId w:val="7"/>
    <w:lvlOverride w:ilvl="0">
      <w:lvl w:ilvl="0">
        <w:start w:val="1"/>
        <w:numFmt w:val="decimal"/>
        <w:lvlText w:val="%1)"/>
        <w:legacy w:legacy="1" w:legacySpace="0" w:legacyIndent="57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7"/>
    <w:lvlOverride w:ilvl="0">
      <w:lvl w:ilvl="0">
        <w:start w:val="1"/>
        <w:numFmt w:val="decimal"/>
        <w:lvlText w:val="%1)"/>
        <w:legacy w:legacy="1" w:legacySpace="0" w:legacyIndent="3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4"/>
    <w:lvlOverride w:ilvl="0">
      <w:lvl w:ilvl="0">
        <w:start w:val="19"/>
        <w:numFmt w:val="decimal"/>
        <w:lvlText w:val="%1."/>
        <w:legacy w:legacy="1" w:legacySpace="0" w:legacyIndent="87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4"/>
    <w:lvlOverride w:ilvl="0">
      <w:lvl w:ilvl="0">
        <w:start w:val="34"/>
        <w:numFmt w:val="decimal"/>
        <w:lvlText w:val="%1."/>
        <w:legacy w:legacy="1" w:legacySpace="0" w:legacyIndent="86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4"/>
    <w:lvlOverride w:ilvl="0">
      <w:lvl w:ilvl="0">
        <w:start w:val="42"/>
        <w:numFmt w:val="decimal"/>
        <w:lvlText w:val="%1."/>
        <w:legacy w:legacy="1" w:legacySpace="0" w:legacyIndent="871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4"/>
    <w:lvlOverride w:ilvl="0">
      <w:lvl w:ilvl="0">
        <w:start w:val="54"/>
        <w:numFmt w:val="decimal"/>
        <w:lvlText w:val="%1."/>
        <w:legacy w:legacy="1" w:legacySpace="0" w:legacyIndent="86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8"/>
  </w:num>
  <w:num w:numId="16">
    <w:abstractNumId w:val="0"/>
  </w:num>
  <w:num w:numId="17">
    <w:abstractNumId w:val="0"/>
    <w:lvlOverride w:ilvl="0">
      <w:lvl w:ilvl="0">
        <w:start w:val="3"/>
        <w:numFmt w:val="decimal"/>
        <w:lvlText w:val="%1."/>
        <w:legacy w:legacy="1" w:legacySpace="0" w:legacyIndent="4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D22804"/>
    <w:rsid w:val="0013092B"/>
    <w:rsid w:val="004A7323"/>
    <w:rsid w:val="006D5AC4"/>
    <w:rsid w:val="00D22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2B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3092B"/>
  </w:style>
  <w:style w:type="paragraph" w:customStyle="1" w:styleId="Style2">
    <w:name w:val="Style2"/>
    <w:basedOn w:val="a"/>
    <w:uiPriority w:val="99"/>
    <w:rsid w:val="0013092B"/>
    <w:pPr>
      <w:spacing w:line="317" w:lineRule="exact"/>
      <w:ind w:firstLine="1114"/>
    </w:pPr>
  </w:style>
  <w:style w:type="paragraph" w:customStyle="1" w:styleId="Style3">
    <w:name w:val="Style3"/>
    <w:basedOn w:val="a"/>
    <w:uiPriority w:val="99"/>
    <w:rsid w:val="0013092B"/>
    <w:pPr>
      <w:spacing w:line="317" w:lineRule="exact"/>
      <w:ind w:firstLine="408"/>
    </w:pPr>
  </w:style>
  <w:style w:type="paragraph" w:customStyle="1" w:styleId="Style4">
    <w:name w:val="Style4"/>
    <w:basedOn w:val="a"/>
    <w:uiPriority w:val="99"/>
    <w:rsid w:val="0013092B"/>
  </w:style>
  <w:style w:type="paragraph" w:customStyle="1" w:styleId="Style5">
    <w:name w:val="Style5"/>
    <w:basedOn w:val="a"/>
    <w:uiPriority w:val="99"/>
    <w:rsid w:val="0013092B"/>
    <w:pPr>
      <w:spacing w:line="365" w:lineRule="exact"/>
      <w:jc w:val="center"/>
    </w:pPr>
  </w:style>
  <w:style w:type="paragraph" w:customStyle="1" w:styleId="Style6">
    <w:name w:val="Style6"/>
    <w:basedOn w:val="a"/>
    <w:uiPriority w:val="99"/>
    <w:rsid w:val="0013092B"/>
    <w:pPr>
      <w:jc w:val="both"/>
    </w:pPr>
  </w:style>
  <w:style w:type="paragraph" w:customStyle="1" w:styleId="Style7">
    <w:name w:val="Style7"/>
    <w:basedOn w:val="a"/>
    <w:uiPriority w:val="99"/>
    <w:rsid w:val="0013092B"/>
  </w:style>
  <w:style w:type="paragraph" w:customStyle="1" w:styleId="Style8">
    <w:name w:val="Style8"/>
    <w:basedOn w:val="a"/>
    <w:uiPriority w:val="99"/>
    <w:rsid w:val="0013092B"/>
    <w:pPr>
      <w:spacing w:line="233" w:lineRule="exact"/>
      <w:ind w:firstLine="180"/>
      <w:jc w:val="both"/>
    </w:pPr>
  </w:style>
  <w:style w:type="paragraph" w:customStyle="1" w:styleId="Style9">
    <w:name w:val="Style9"/>
    <w:basedOn w:val="a"/>
    <w:uiPriority w:val="99"/>
    <w:rsid w:val="0013092B"/>
    <w:pPr>
      <w:spacing w:line="324" w:lineRule="exact"/>
      <w:jc w:val="both"/>
    </w:pPr>
  </w:style>
  <w:style w:type="paragraph" w:customStyle="1" w:styleId="Style10">
    <w:name w:val="Style10"/>
    <w:basedOn w:val="a"/>
    <w:uiPriority w:val="99"/>
    <w:rsid w:val="0013092B"/>
    <w:pPr>
      <w:spacing w:line="324" w:lineRule="exact"/>
      <w:jc w:val="both"/>
    </w:pPr>
  </w:style>
  <w:style w:type="paragraph" w:customStyle="1" w:styleId="Style11">
    <w:name w:val="Style11"/>
    <w:basedOn w:val="a"/>
    <w:uiPriority w:val="99"/>
    <w:rsid w:val="0013092B"/>
    <w:pPr>
      <w:spacing w:line="324" w:lineRule="exact"/>
      <w:ind w:firstLine="547"/>
      <w:jc w:val="both"/>
    </w:pPr>
  </w:style>
  <w:style w:type="paragraph" w:customStyle="1" w:styleId="Style12">
    <w:name w:val="Style12"/>
    <w:basedOn w:val="a"/>
    <w:uiPriority w:val="99"/>
    <w:rsid w:val="0013092B"/>
    <w:pPr>
      <w:spacing w:line="322" w:lineRule="exact"/>
      <w:ind w:firstLine="677"/>
      <w:jc w:val="both"/>
    </w:pPr>
  </w:style>
  <w:style w:type="paragraph" w:customStyle="1" w:styleId="Style13">
    <w:name w:val="Style13"/>
    <w:basedOn w:val="a"/>
    <w:uiPriority w:val="99"/>
    <w:rsid w:val="0013092B"/>
    <w:pPr>
      <w:spacing w:line="317" w:lineRule="exact"/>
      <w:jc w:val="center"/>
    </w:pPr>
  </w:style>
  <w:style w:type="paragraph" w:customStyle="1" w:styleId="Style14">
    <w:name w:val="Style14"/>
    <w:basedOn w:val="a"/>
    <w:uiPriority w:val="99"/>
    <w:rsid w:val="0013092B"/>
    <w:pPr>
      <w:spacing w:line="331" w:lineRule="exact"/>
    </w:pPr>
  </w:style>
  <w:style w:type="paragraph" w:customStyle="1" w:styleId="Style15">
    <w:name w:val="Style15"/>
    <w:basedOn w:val="a"/>
    <w:uiPriority w:val="99"/>
    <w:rsid w:val="0013092B"/>
    <w:pPr>
      <w:spacing w:line="324" w:lineRule="exact"/>
      <w:ind w:firstLine="367"/>
    </w:pPr>
  </w:style>
  <w:style w:type="paragraph" w:customStyle="1" w:styleId="Style16">
    <w:name w:val="Style16"/>
    <w:basedOn w:val="a"/>
    <w:uiPriority w:val="99"/>
    <w:rsid w:val="0013092B"/>
    <w:pPr>
      <w:jc w:val="right"/>
    </w:pPr>
  </w:style>
  <w:style w:type="paragraph" w:customStyle="1" w:styleId="Style17">
    <w:name w:val="Style17"/>
    <w:basedOn w:val="a"/>
    <w:uiPriority w:val="99"/>
    <w:rsid w:val="0013092B"/>
    <w:pPr>
      <w:spacing w:line="320" w:lineRule="exact"/>
    </w:pPr>
  </w:style>
  <w:style w:type="paragraph" w:customStyle="1" w:styleId="Style18">
    <w:name w:val="Style18"/>
    <w:basedOn w:val="a"/>
    <w:uiPriority w:val="99"/>
    <w:rsid w:val="0013092B"/>
    <w:pPr>
      <w:spacing w:line="320" w:lineRule="exact"/>
      <w:ind w:firstLine="360"/>
      <w:jc w:val="both"/>
    </w:pPr>
  </w:style>
  <w:style w:type="paragraph" w:customStyle="1" w:styleId="Style19">
    <w:name w:val="Style19"/>
    <w:basedOn w:val="a"/>
    <w:uiPriority w:val="99"/>
    <w:rsid w:val="0013092B"/>
    <w:pPr>
      <w:spacing w:line="324" w:lineRule="exact"/>
      <w:ind w:firstLine="526"/>
      <w:jc w:val="both"/>
    </w:pPr>
  </w:style>
  <w:style w:type="paragraph" w:customStyle="1" w:styleId="Style20">
    <w:name w:val="Style20"/>
    <w:basedOn w:val="a"/>
    <w:uiPriority w:val="99"/>
    <w:rsid w:val="0013092B"/>
    <w:pPr>
      <w:spacing w:line="323" w:lineRule="exact"/>
      <w:ind w:firstLine="713"/>
      <w:jc w:val="both"/>
    </w:pPr>
  </w:style>
  <w:style w:type="paragraph" w:customStyle="1" w:styleId="Style21">
    <w:name w:val="Style21"/>
    <w:basedOn w:val="a"/>
    <w:uiPriority w:val="99"/>
    <w:rsid w:val="0013092B"/>
    <w:pPr>
      <w:spacing w:line="320" w:lineRule="exact"/>
      <w:ind w:firstLine="468"/>
    </w:pPr>
  </w:style>
  <w:style w:type="paragraph" w:customStyle="1" w:styleId="Style22">
    <w:name w:val="Style22"/>
    <w:basedOn w:val="a"/>
    <w:uiPriority w:val="99"/>
    <w:rsid w:val="0013092B"/>
    <w:pPr>
      <w:spacing w:line="323" w:lineRule="exact"/>
      <w:ind w:firstLine="1418"/>
      <w:jc w:val="both"/>
    </w:pPr>
  </w:style>
  <w:style w:type="paragraph" w:customStyle="1" w:styleId="Style23">
    <w:name w:val="Style23"/>
    <w:basedOn w:val="a"/>
    <w:uiPriority w:val="99"/>
    <w:rsid w:val="0013092B"/>
  </w:style>
  <w:style w:type="character" w:customStyle="1" w:styleId="FontStyle25">
    <w:name w:val="Font Style25"/>
    <w:basedOn w:val="a0"/>
    <w:uiPriority w:val="99"/>
    <w:rsid w:val="0013092B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sid w:val="0013092B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7">
    <w:name w:val="Font Style27"/>
    <w:basedOn w:val="a0"/>
    <w:uiPriority w:val="99"/>
    <w:rsid w:val="0013092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8">
    <w:name w:val="Font Style28"/>
    <w:basedOn w:val="a0"/>
    <w:uiPriority w:val="99"/>
    <w:rsid w:val="0013092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">
    <w:name w:val="Font Style29"/>
    <w:basedOn w:val="a0"/>
    <w:uiPriority w:val="99"/>
    <w:rsid w:val="0013092B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uiPriority w:val="99"/>
    <w:rsid w:val="0013092B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sid w:val="0013092B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uiPriority w:val="99"/>
    <w:rsid w:val="0013092B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8144</Words>
  <Characters>46427</Characters>
  <Application>Microsoft Office Word</Application>
  <DocSecurity>0</DocSecurity>
  <Lines>386</Lines>
  <Paragraphs>108</Paragraphs>
  <ScaleCrop>false</ScaleCrop>
  <Company/>
  <LinksUpToDate>false</LinksUpToDate>
  <CharactersWithSpaces>54463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RebechenkoAY</dc:creator>
  <cp:lastModifiedBy>УФК</cp:lastModifiedBy>
  <cp:revision>2</cp:revision>
  <dcterms:created xsi:type="dcterms:W3CDTF">2014-07-31T10:22:00Z</dcterms:created>
  <dcterms:modified xsi:type="dcterms:W3CDTF">2014-07-31T10:32:00Z</dcterms:modified>
</cp:coreProperties>
</file>